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02B" w:rsidRDefault="000A202B" w:rsidP="000A202B">
      <w:pPr>
        <w:jc w:val="center"/>
        <w:rPr>
          <w:rFonts w:ascii="Cambria" w:hAnsi="Cambria"/>
          <w:sz w:val="24"/>
          <w:szCs w:val="24"/>
        </w:rPr>
      </w:pPr>
      <w:r w:rsidRPr="000A202B">
        <w:rPr>
          <w:rFonts w:ascii="Cambria" w:hAnsi="Cambria"/>
          <w:b/>
          <w:sz w:val="24"/>
          <w:szCs w:val="24"/>
        </w:rPr>
        <w:t>SER O NO SER DE LOS NUESTROS</w:t>
      </w:r>
      <w:r w:rsidRPr="000A202B">
        <w:rPr>
          <w:rFonts w:ascii="Cambria" w:hAnsi="Cambria"/>
          <w:sz w:val="24"/>
          <w:szCs w:val="24"/>
        </w:rPr>
        <w:br/>
        <w:t>IMMA CALVO, amigos@feadulta.com</w:t>
      </w:r>
      <w:r w:rsidRPr="000A202B">
        <w:rPr>
          <w:rFonts w:ascii="Cambria" w:hAnsi="Cambria"/>
          <w:sz w:val="24"/>
          <w:szCs w:val="24"/>
        </w:rPr>
        <w:br/>
        <w:t>LAS ROZAS (MADRID).</w:t>
      </w:r>
    </w:p>
    <w:p w:rsidR="000A202B" w:rsidRPr="000A202B" w:rsidRDefault="000A202B" w:rsidP="000A202B">
      <w:pPr>
        <w:jc w:val="center"/>
        <w:rPr>
          <w:rFonts w:ascii="Cambria" w:hAnsi="Cambria"/>
          <w:sz w:val="24"/>
          <w:szCs w:val="24"/>
        </w:rPr>
      </w:pPr>
      <w:r w:rsidRPr="000A202B">
        <w:rPr>
          <w:rFonts w:ascii="Cambria" w:hAnsi="Cambria"/>
          <w:sz w:val="24"/>
          <w:szCs w:val="24"/>
        </w:rPr>
        <w:t>Fecha: </w:t>
      </w:r>
      <w:hyperlink r:id="rId6" w:history="1">
        <w:r w:rsidRPr="000A202B">
          <w:rPr>
            <w:rStyle w:val="Hipervnculo"/>
            <w:rFonts w:ascii="Cambria" w:hAnsi="Cambria"/>
            <w:sz w:val="24"/>
            <w:szCs w:val="24"/>
          </w:rPr>
          <w:t>26 enero, 2022</w:t>
        </w:r>
      </w:hyperlink>
      <w:bookmarkStart w:id="0" w:name="_GoBack"/>
      <w:bookmarkEnd w:id="0"/>
    </w:p>
    <w:p w:rsidR="000A202B" w:rsidRPr="000A202B" w:rsidRDefault="000A202B" w:rsidP="000A202B">
      <w:pPr>
        <w:jc w:val="center"/>
        <w:rPr>
          <w:rFonts w:ascii="Cambria" w:hAnsi="Cambria"/>
          <w:sz w:val="24"/>
          <w:szCs w:val="24"/>
        </w:rPr>
      </w:pPr>
    </w:p>
    <w:p w:rsidR="000A202B" w:rsidRPr="000A202B" w:rsidRDefault="000A202B" w:rsidP="000A202B">
      <w:pPr>
        <w:jc w:val="both"/>
        <w:rPr>
          <w:rFonts w:ascii="Cambria" w:hAnsi="Cambria"/>
          <w:sz w:val="24"/>
          <w:szCs w:val="24"/>
        </w:rPr>
      </w:pPr>
      <w:hyperlink r:id="rId7" w:tgtFrame="_blank" w:history="1">
        <w:r w:rsidRPr="000A202B">
          <w:rPr>
            <w:rStyle w:val="Hipervnculo"/>
            <w:rFonts w:ascii="Cambria" w:hAnsi="Cambria"/>
            <w:sz w:val="24"/>
            <w:szCs w:val="24"/>
          </w:rPr>
          <w:t>ECLESALIA</w:t>
        </w:r>
      </w:hyperlink>
      <w:r w:rsidRPr="000A202B">
        <w:rPr>
          <w:rFonts w:ascii="Cambria" w:hAnsi="Cambria"/>
          <w:sz w:val="24"/>
          <w:szCs w:val="24"/>
        </w:rPr>
        <w:t xml:space="preserve">, 26/01/22.- Amigas y amigos: Termina el episodio que comenzó la semana pasada con Jesús predicando en la sinagoga de Cafarnaúm. Esta vez se pone el acento en el rechazo de los vecinos, que es una anticipación del fracaso final de Jesús en Jerusalén. Y el motivo principal es ese nacionalismo mal entendido, ser o no ser de los nuestros, que es como una mala hierba que se resiste a desaparecer y todavía hoy está presente en tantos conflictos actuales. Qué distinta la experiencia de los hombres de Dios, desde Jesús a </w:t>
      </w:r>
      <w:proofErr w:type="spellStart"/>
      <w:r w:rsidRPr="000A202B">
        <w:rPr>
          <w:rFonts w:ascii="Cambria" w:hAnsi="Cambria"/>
          <w:sz w:val="24"/>
          <w:szCs w:val="24"/>
        </w:rPr>
        <w:t>Tich</w:t>
      </w:r>
      <w:proofErr w:type="spellEnd"/>
      <w:r w:rsidRPr="000A202B">
        <w:rPr>
          <w:rFonts w:ascii="Cambria" w:hAnsi="Cambria"/>
          <w:sz w:val="24"/>
          <w:szCs w:val="24"/>
        </w:rPr>
        <w:t xml:space="preserve"> </w:t>
      </w:r>
      <w:proofErr w:type="spellStart"/>
      <w:r w:rsidRPr="000A202B">
        <w:rPr>
          <w:rFonts w:ascii="Cambria" w:hAnsi="Cambria"/>
          <w:sz w:val="24"/>
          <w:szCs w:val="24"/>
        </w:rPr>
        <w:t>Nhat</w:t>
      </w:r>
      <w:proofErr w:type="spellEnd"/>
      <w:r w:rsidRPr="000A202B">
        <w:rPr>
          <w:rFonts w:ascii="Cambria" w:hAnsi="Cambria"/>
          <w:sz w:val="24"/>
          <w:szCs w:val="24"/>
        </w:rPr>
        <w:t xml:space="preserve"> </w:t>
      </w:r>
      <w:proofErr w:type="spellStart"/>
      <w:r w:rsidRPr="000A202B">
        <w:rPr>
          <w:rFonts w:ascii="Cambria" w:hAnsi="Cambria"/>
          <w:sz w:val="24"/>
          <w:szCs w:val="24"/>
        </w:rPr>
        <w:t>Hanh</w:t>
      </w:r>
      <w:proofErr w:type="spellEnd"/>
      <w:r w:rsidRPr="000A202B">
        <w:rPr>
          <w:rFonts w:ascii="Cambria" w:hAnsi="Cambria"/>
          <w:sz w:val="24"/>
          <w:szCs w:val="24"/>
        </w:rPr>
        <w:t>, y hasta el último discurso del Papa Francisco cuando aboga por la unidad: “quien no sabe escuchar al hermano, pronto será incapaz de escuchar a Dios”.</w:t>
      </w:r>
    </w:p>
    <w:p w:rsidR="000A202B" w:rsidRPr="000A202B" w:rsidRDefault="000A202B" w:rsidP="000A202B">
      <w:pPr>
        <w:jc w:val="both"/>
        <w:rPr>
          <w:rFonts w:ascii="Cambria" w:hAnsi="Cambria"/>
          <w:sz w:val="24"/>
          <w:szCs w:val="24"/>
        </w:rPr>
      </w:pPr>
      <w:r w:rsidRPr="000A202B">
        <w:rPr>
          <w:rFonts w:ascii="Cambria" w:hAnsi="Cambria"/>
          <w:sz w:val="24"/>
          <w:szCs w:val="24"/>
        </w:rPr>
        <w:t>Evangelio y comentarios al Evangelio</w:t>
      </w:r>
    </w:p>
    <w:p w:rsidR="000A202B" w:rsidRPr="000A202B" w:rsidRDefault="000A202B" w:rsidP="000A202B">
      <w:pPr>
        <w:jc w:val="both"/>
        <w:rPr>
          <w:rFonts w:ascii="Cambria" w:hAnsi="Cambria"/>
          <w:sz w:val="24"/>
          <w:szCs w:val="24"/>
        </w:rPr>
      </w:pPr>
      <w:hyperlink r:id="rId8" w:history="1">
        <w:r w:rsidRPr="000A202B">
          <w:rPr>
            <w:rStyle w:val="Hipervnculo"/>
            <w:rFonts w:ascii="Cambria" w:hAnsi="Cambria"/>
            <w:sz w:val="24"/>
            <w:szCs w:val="24"/>
          </w:rPr>
          <w:t>Lucas 4, 21-30</w:t>
        </w:r>
      </w:hyperlink>
      <w:r w:rsidRPr="000A202B">
        <w:rPr>
          <w:rFonts w:ascii="Cambria" w:hAnsi="Cambria"/>
          <w:sz w:val="24"/>
          <w:szCs w:val="24"/>
        </w:rPr>
        <w:t xml:space="preserve">. Haz en tu pueblo lo que hemos oído que has hecho en </w:t>
      </w:r>
      <w:proofErr w:type="spellStart"/>
      <w:r w:rsidRPr="000A202B">
        <w:rPr>
          <w:rFonts w:ascii="Cambria" w:hAnsi="Cambria"/>
          <w:sz w:val="24"/>
          <w:szCs w:val="24"/>
        </w:rPr>
        <w:t>Cafarnaún</w:t>
      </w:r>
      <w:proofErr w:type="spellEnd"/>
      <w:r w:rsidRPr="000A202B">
        <w:rPr>
          <w:rFonts w:ascii="Cambria" w:hAnsi="Cambria"/>
          <w:sz w:val="24"/>
          <w:szCs w:val="24"/>
        </w:rPr>
        <w:t>.</w:t>
      </w:r>
    </w:p>
    <w:p w:rsidR="000A202B" w:rsidRPr="000A202B" w:rsidRDefault="000A202B" w:rsidP="000A202B">
      <w:pPr>
        <w:jc w:val="both"/>
        <w:rPr>
          <w:rFonts w:ascii="Cambria" w:hAnsi="Cambria"/>
          <w:sz w:val="24"/>
          <w:szCs w:val="24"/>
        </w:rPr>
      </w:pPr>
      <w:hyperlink r:id="rId9" w:history="1">
        <w:r w:rsidRPr="000A202B">
          <w:rPr>
            <w:rStyle w:val="Hipervnculo"/>
            <w:rFonts w:ascii="Cambria" w:hAnsi="Cambria"/>
            <w:sz w:val="24"/>
            <w:szCs w:val="24"/>
          </w:rPr>
          <w:t xml:space="preserve">Miguel Ángel </w:t>
        </w:r>
        <w:proofErr w:type="spellStart"/>
        <w:r w:rsidRPr="000A202B">
          <w:rPr>
            <w:rStyle w:val="Hipervnculo"/>
            <w:rFonts w:ascii="Cambria" w:hAnsi="Cambria"/>
            <w:sz w:val="24"/>
            <w:szCs w:val="24"/>
          </w:rPr>
          <w:t>Munárriz</w:t>
        </w:r>
        <w:proofErr w:type="spellEnd"/>
        <w:r w:rsidRPr="000A202B">
          <w:rPr>
            <w:rStyle w:val="Hipervnculo"/>
            <w:rFonts w:ascii="Cambria" w:hAnsi="Cambria"/>
            <w:sz w:val="24"/>
            <w:szCs w:val="24"/>
          </w:rPr>
          <w:t>: Camino de espinas</w:t>
        </w:r>
      </w:hyperlink>
      <w:r w:rsidRPr="000A202B">
        <w:rPr>
          <w:rFonts w:ascii="Cambria" w:hAnsi="Cambria"/>
          <w:sz w:val="24"/>
          <w:szCs w:val="24"/>
        </w:rPr>
        <w:t>. </w:t>
      </w:r>
      <w:proofErr w:type="spellStart"/>
      <w:r w:rsidRPr="000A202B">
        <w:rPr>
          <w:rFonts w:ascii="Cambria" w:hAnsi="Cambria"/>
          <w:sz w:val="24"/>
          <w:szCs w:val="24"/>
        </w:rPr>
        <w:t>Abbá</w:t>
      </w:r>
      <w:proofErr w:type="spellEnd"/>
      <w:r w:rsidRPr="000A202B">
        <w:rPr>
          <w:rFonts w:ascii="Cambria" w:hAnsi="Cambria"/>
          <w:sz w:val="24"/>
          <w:szCs w:val="24"/>
        </w:rPr>
        <w:t xml:space="preserve"> tenía poco que ver con el Dios que proclamaban los doctores de Israel.</w:t>
      </w:r>
    </w:p>
    <w:p w:rsidR="000A202B" w:rsidRPr="000A202B" w:rsidRDefault="000A202B" w:rsidP="000A202B">
      <w:pPr>
        <w:jc w:val="both"/>
        <w:rPr>
          <w:rFonts w:ascii="Cambria" w:hAnsi="Cambria"/>
          <w:sz w:val="24"/>
          <w:szCs w:val="24"/>
        </w:rPr>
      </w:pPr>
      <w:hyperlink r:id="rId10" w:history="1">
        <w:r w:rsidRPr="000A202B">
          <w:rPr>
            <w:rStyle w:val="Hipervnculo"/>
            <w:rFonts w:ascii="Cambria" w:hAnsi="Cambria"/>
            <w:sz w:val="24"/>
            <w:szCs w:val="24"/>
          </w:rPr>
          <w:t>José Luis Sicre: Fracaso de Jesús en Nazaret</w:t>
        </w:r>
      </w:hyperlink>
      <w:r w:rsidRPr="000A202B">
        <w:rPr>
          <w:rFonts w:ascii="Cambria" w:hAnsi="Cambria"/>
          <w:sz w:val="24"/>
          <w:szCs w:val="24"/>
        </w:rPr>
        <w:t>. En el relato de Lucas, el motivo principal de conflicto entre Jesús y las autoridades judías es el nacionalismo de los que quieren un Mesías al servicio exclusivo de Israel, mientras que Jesús se ve enviado a toda la humanidad.</w:t>
      </w:r>
    </w:p>
    <w:p w:rsidR="000A202B" w:rsidRPr="000A202B" w:rsidRDefault="000A202B" w:rsidP="000A202B">
      <w:pPr>
        <w:jc w:val="both"/>
        <w:rPr>
          <w:rFonts w:ascii="Cambria" w:hAnsi="Cambria"/>
          <w:sz w:val="24"/>
          <w:szCs w:val="24"/>
        </w:rPr>
      </w:pPr>
      <w:hyperlink r:id="rId11" w:history="1">
        <w:r w:rsidRPr="000A202B">
          <w:rPr>
            <w:rStyle w:val="Hipervnculo"/>
            <w:rFonts w:ascii="Cambria" w:hAnsi="Cambria"/>
            <w:sz w:val="24"/>
            <w:szCs w:val="24"/>
          </w:rPr>
          <w:t>Enrique Martínez Lozano: Fanatismo: El peligro de absolutizar las creencias</w:t>
        </w:r>
      </w:hyperlink>
      <w:r w:rsidRPr="000A202B">
        <w:rPr>
          <w:rFonts w:ascii="Cambria" w:hAnsi="Cambria"/>
          <w:sz w:val="24"/>
          <w:szCs w:val="24"/>
        </w:rPr>
        <w:t>. La absolutización de la creencia se halla en el origen de todo dogmatismo, fundamentalismo y fanatismo excluyente. Quien se cree poseedor de la verdad apenas podrá tolerar a quien piensa diferente.</w:t>
      </w:r>
    </w:p>
    <w:p w:rsidR="000A202B" w:rsidRPr="000A202B" w:rsidRDefault="000A202B" w:rsidP="000A202B">
      <w:pPr>
        <w:jc w:val="both"/>
        <w:rPr>
          <w:rFonts w:ascii="Cambria" w:hAnsi="Cambria"/>
          <w:sz w:val="24"/>
          <w:szCs w:val="24"/>
        </w:rPr>
      </w:pPr>
      <w:hyperlink r:id="rId12" w:history="1">
        <w:r w:rsidRPr="000A202B">
          <w:rPr>
            <w:rStyle w:val="Hipervnculo"/>
            <w:rFonts w:ascii="Cambria" w:hAnsi="Cambria"/>
            <w:sz w:val="24"/>
            <w:szCs w:val="24"/>
          </w:rPr>
          <w:t>Fray Marcos: La verdadera salvación no vendrá de fuera, ya la tenemos dentro</w:t>
        </w:r>
      </w:hyperlink>
      <w:r w:rsidRPr="000A202B">
        <w:rPr>
          <w:rFonts w:ascii="Cambria" w:hAnsi="Cambria"/>
          <w:sz w:val="24"/>
          <w:szCs w:val="24"/>
        </w:rPr>
        <w:t>. Está en mi mano descubrirla, vivirla y llevarla a los demás.</w:t>
      </w:r>
    </w:p>
    <w:p w:rsidR="000A202B" w:rsidRPr="000A202B" w:rsidRDefault="000A202B" w:rsidP="000A202B">
      <w:pPr>
        <w:jc w:val="both"/>
        <w:rPr>
          <w:rFonts w:ascii="Cambria" w:hAnsi="Cambria"/>
          <w:sz w:val="24"/>
          <w:szCs w:val="24"/>
        </w:rPr>
      </w:pPr>
      <w:hyperlink r:id="rId13" w:history="1">
        <w:r w:rsidRPr="000A202B">
          <w:rPr>
            <w:rStyle w:val="Hipervnculo"/>
            <w:rFonts w:ascii="Cambria" w:hAnsi="Cambria"/>
            <w:sz w:val="24"/>
            <w:szCs w:val="24"/>
          </w:rPr>
          <w:t>José Antonio Pagola: El miedo a ser diferentes</w:t>
        </w:r>
      </w:hyperlink>
      <w:r w:rsidRPr="000A202B">
        <w:rPr>
          <w:rFonts w:ascii="Cambria" w:hAnsi="Cambria"/>
          <w:sz w:val="24"/>
          <w:szCs w:val="24"/>
        </w:rPr>
        <w:t>. Pronto pudo ver Jesús lo que podía esperar de su propio pueblo. Los evangelistas no nos han ocultado la resistencia, el escándalo y la contradicción que encontró, incluso en los ambientes más cercanos.</w:t>
      </w:r>
    </w:p>
    <w:p w:rsidR="000A202B" w:rsidRPr="000A202B" w:rsidRDefault="000A202B" w:rsidP="000A202B">
      <w:pPr>
        <w:jc w:val="both"/>
        <w:rPr>
          <w:rFonts w:ascii="Cambria" w:hAnsi="Cambria"/>
          <w:sz w:val="24"/>
          <w:szCs w:val="24"/>
        </w:rPr>
      </w:pPr>
      <w:hyperlink r:id="rId14" w:history="1">
        <w:r w:rsidRPr="000A202B">
          <w:rPr>
            <w:rStyle w:val="Hipervnculo"/>
            <w:rFonts w:ascii="Cambria" w:hAnsi="Cambria"/>
            <w:sz w:val="24"/>
            <w:szCs w:val="24"/>
          </w:rPr>
          <w:t xml:space="preserve">Paula </w:t>
        </w:r>
        <w:proofErr w:type="spellStart"/>
        <w:r w:rsidRPr="000A202B">
          <w:rPr>
            <w:rStyle w:val="Hipervnculo"/>
            <w:rFonts w:ascii="Cambria" w:hAnsi="Cambria"/>
            <w:sz w:val="24"/>
            <w:szCs w:val="24"/>
          </w:rPr>
          <w:t>Depalma</w:t>
        </w:r>
        <w:proofErr w:type="spellEnd"/>
        <w:r w:rsidRPr="000A202B">
          <w:rPr>
            <w:rStyle w:val="Hipervnculo"/>
            <w:rFonts w:ascii="Cambria" w:hAnsi="Cambria"/>
            <w:sz w:val="24"/>
            <w:szCs w:val="24"/>
          </w:rPr>
          <w:t>: Una larga tradición profética que llega hasta hoy</w:t>
        </w:r>
      </w:hyperlink>
      <w:r w:rsidRPr="000A202B">
        <w:rPr>
          <w:rFonts w:ascii="Cambria" w:hAnsi="Cambria"/>
          <w:sz w:val="24"/>
          <w:szCs w:val="24"/>
        </w:rPr>
        <w:t>. Los textos no son algo del pasado. La acción de Dios, al igual que aconteció en tiempos de los profetas, sigue estando vigente.</w:t>
      </w:r>
    </w:p>
    <w:p w:rsidR="000A202B" w:rsidRPr="000A202B" w:rsidRDefault="000A202B" w:rsidP="000A202B">
      <w:pPr>
        <w:jc w:val="both"/>
        <w:rPr>
          <w:rFonts w:ascii="Cambria" w:hAnsi="Cambria"/>
          <w:sz w:val="24"/>
          <w:szCs w:val="24"/>
        </w:rPr>
      </w:pPr>
      <w:r w:rsidRPr="000A202B">
        <w:rPr>
          <w:rFonts w:ascii="Cambria" w:hAnsi="Cambria"/>
          <w:sz w:val="24"/>
          <w:szCs w:val="24"/>
        </w:rPr>
        <w:t>Artículos seleccionados para la semana</w:t>
      </w:r>
    </w:p>
    <w:p w:rsidR="000A202B" w:rsidRPr="000A202B" w:rsidRDefault="000A202B" w:rsidP="000A202B">
      <w:pPr>
        <w:jc w:val="both"/>
        <w:rPr>
          <w:rFonts w:ascii="Cambria" w:hAnsi="Cambria"/>
          <w:sz w:val="24"/>
          <w:szCs w:val="24"/>
        </w:rPr>
      </w:pPr>
      <w:hyperlink r:id="rId15" w:history="1">
        <w:r w:rsidRPr="000A202B">
          <w:rPr>
            <w:rStyle w:val="Hipervnculo"/>
            <w:rFonts w:ascii="Cambria" w:hAnsi="Cambria"/>
            <w:sz w:val="24"/>
            <w:szCs w:val="24"/>
          </w:rPr>
          <w:t>Jesús Bastante: El Papa denuncia «los bandos ideológicos» en la Iglesia, que impiden la escucha y fomentan «contraposiciones estériles»</w:t>
        </w:r>
      </w:hyperlink>
      <w:r w:rsidRPr="000A202B">
        <w:rPr>
          <w:rFonts w:ascii="Cambria" w:hAnsi="Cambria"/>
          <w:sz w:val="24"/>
          <w:szCs w:val="24"/>
        </w:rPr>
        <w:t>. Quien no sabe escuchar al hermano, pronto será incapaz de escuchar a Dios.</w:t>
      </w:r>
    </w:p>
    <w:p w:rsidR="000A202B" w:rsidRPr="000A202B" w:rsidRDefault="000A202B" w:rsidP="000A202B">
      <w:pPr>
        <w:jc w:val="both"/>
        <w:rPr>
          <w:rFonts w:ascii="Cambria" w:hAnsi="Cambria"/>
          <w:sz w:val="24"/>
          <w:szCs w:val="24"/>
        </w:rPr>
      </w:pPr>
      <w:hyperlink r:id="rId16" w:history="1">
        <w:r w:rsidRPr="000A202B">
          <w:rPr>
            <w:rStyle w:val="Hipervnculo"/>
            <w:rFonts w:ascii="Cambria" w:hAnsi="Cambria"/>
            <w:sz w:val="24"/>
            <w:szCs w:val="24"/>
          </w:rPr>
          <w:t xml:space="preserve">Koldo </w:t>
        </w:r>
        <w:proofErr w:type="spellStart"/>
        <w:r w:rsidRPr="000A202B">
          <w:rPr>
            <w:rStyle w:val="Hipervnculo"/>
            <w:rFonts w:ascii="Cambria" w:hAnsi="Cambria"/>
            <w:sz w:val="24"/>
            <w:szCs w:val="24"/>
          </w:rPr>
          <w:t>Aldai</w:t>
        </w:r>
        <w:proofErr w:type="spellEnd"/>
        <w:r w:rsidRPr="000A202B">
          <w:rPr>
            <w:rStyle w:val="Hipervnculo"/>
            <w:rFonts w:ascii="Cambria" w:hAnsi="Cambria"/>
            <w:sz w:val="24"/>
            <w:szCs w:val="24"/>
          </w:rPr>
          <w:t xml:space="preserve">: “Nunca moriré…» </w:t>
        </w:r>
        <w:proofErr w:type="spellStart"/>
        <w:r w:rsidRPr="000A202B">
          <w:rPr>
            <w:rStyle w:val="Hipervnculo"/>
            <w:rFonts w:ascii="Cambria" w:hAnsi="Cambria"/>
            <w:sz w:val="24"/>
            <w:szCs w:val="24"/>
          </w:rPr>
          <w:t>Thich</w:t>
        </w:r>
        <w:proofErr w:type="spellEnd"/>
        <w:r w:rsidRPr="000A202B">
          <w:rPr>
            <w:rStyle w:val="Hipervnculo"/>
            <w:rFonts w:ascii="Cambria" w:hAnsi="Cambria"/>
            <w:sz w:val="24"/>
            <w:szCs w:val="24"/>
          </w:rPr>
          <w:t xml:space="preserve"> </w:t>
        </w:r>
        <w:proofErr w:type="spellStart"/>
        <w:r w:rsidRPr="000A202B">
          <w:rPr>
            <w:rStyle w:val="Hipervnculo"/>
            <w:rFonts w:ascii="Cambria" w:hAnsi="Cambria"/>
            <w:sz w:val="24"/>
            <w:szCs w:val="24"/>
          </w:rPr>
          <w:t>Nhat</w:t>
        </w:r>
        <w:proofErr w:type="spellEnd"/>
        <w:r w:rsidRPr="000A202B">
          <w:rPr>
            <w:rStyle w:val="Hipervnculo"/>
            <w:rFonts w:ascii="Cambria" w:hAnsi="Cambria"/>
            <w:sz w:val="24"/>
            <w:szCs w:val="24"/>
          </w:rPr>
          <w:t xml:space="preserve"> </w:t>
        </w:r>
        <w:proofErr w:type="spellStart"/>
        <w:r w:rsidRPr="000A202B">
          <w:rPr>
            <w:rStyle w:val="Hipervnculo"/>
            <w:rFonts w:ascii="Cambria" w:hAnsi="Cambria"/>
            <w:sz w:val="24"/>
            <w:szCs w:val="24"/>
          </w:rPr>
          <w:t>Hanh</w:t>
        </w:r>
        <w:proofErr w:type="spellEnd"/>
        <w:r w:rsidRPr="000A202B">
          <w:rPr>
            <w:rStyle w:val="Hipervnculo"/>
            <w:rFonts w:ascii="Cambria" w:hAnsi="Cambria"/>
            <w:sz w:val="24"/>
            <w:szCs w:val="24"/>
          </w:rPr>
          <w:t xml:space="preserve"> in memoriam</w:t>
        </w:r>
      </w:hyperlink>
      <w:r w:rsidRPr="000A202B">
        <w:rPr>
          <w:rFonts w:ascii="Cambria" w:hAnsi="Cambria"/>
          <w:sz w:val="24"/>
          <w:szCs w:val="24"/>
        </w:rPr>
        <w:t xml:space="preserve">. En infinidad de lugares se encienden velas e inciensos sin luto por el fallecimiento el pasado sábado 22 de </w:t>
      </w:r>
      <w:proofErr w:type="gramStart"/>
      <w:r w:rsidRPr="000A202B">
        <w:rPr>
          <w:rFonts w:ascii="Cambria" w:hAnsi="Cambria"/>
          <w:sz w:val="24"/>
          <w:szCs w:val="24"/>
        </w:rPr>
        <w:t>Enero</w:t>
      </w:r>
      <w:proofErr w:type="gramEnd"/>
      <w:r w:rsidRPr="000A202B">
        <w:rPr>
          <w:rFonts w:ascii="Cambria" w:hAnsi="Cambria"/>
          <w:sz w:val="24"/>
          <w:szCs w:val="24"/>
        </w:rPr>
        <w:t xml:space="preserve"> de un monje vietnamita fuera de lo común.</w:t>
      </w:r>
    </w:p>
    <w:p w:rsidR="000A202B" w:rsidRPr="000A202B" w:rsidRDefault="000A202B" w:rsidP="000A202B">
      <w:pPr>
        <w:jc w:val="both"/>
        <w:rPr>
          <w:rFonts w:ascii="Cambria" w:hAnsi="Cambria"/>
          <w:sz w:val="24"/>
          <w:szCs w:val="24"/>
        </w:rPr>
      </w:pPr>
      <w:hyperlink r:id="rId17" w:history="1">
        <w:r w:rsidRPr="000A202B">
          <w:rPr>
            <w:rStyle w:val="Hipervnculo"/>
            <w:rFonts w:ascii="Cambria" w:hAnsi="Cambria"/>
            <w:sz w:val="24"/>
            <w:szCs w:val="24"/>
          </w:rPr>
          <w:t>El País (Agencias): Empleados y sacerdotes homosexuales de la Iglesia católica alemana salen del armario y piden el fin de la discriminación</w:t>
        </w:r>
      </w:hyperlink>
      <w:r w:rsidRPr="000A202B">
        <w:rPr>
          <w:rFonts w:ascii="Cambria" w:hAnsi="Cambria"/>
          <w:sz w:val="24"/>
          <w:szCs w:val="24"/>
        </w:rPr>
        <w:t>. Exigen una modificación en la legislación laboral eclesiástica para que la orientación sexual y la identidad de género dejen de ser motivos de despido.</w:t>
      </w:r>
    </w:p>
    <w:p w:rsidR="000A202B" w:rsidRPr="000A202B" w:rsidRDefault="000A202B" w:rsidP="000A202B">
      <w:pPr>
        <w:jc w:val="both"/>
        <w:rPr>
          <w:rFonts w:ascii="Cambria" w:hAnsi="Cambria"/>
          <w:sz w:val="24"/>
          <w:szCs w:val="24"/>
        </w:rPr>
      </w:pPr>
      <w:hyperlink r:id="rId18" w:history="1">
        <w:r w:rsidRPr="000A202B">
          <w:rPr>
            <w:rStyle w:val="Hipervnculo"/>
            <w:rFonts w:ascii="Cambria" w:hAnsi="Cambria"/>
            <w:sz w:val="24"/>
            <w:szCs w:val="24"/>
          </w:rPr>
          <w:t>Gonzalo Haya: Puertas abiertas a participar en el Sínodo</w:t>
        </w:r>
      </w:hyperlink>
      <w:r w:rsidRPr="000A202B">
        <w:rPr>
          <w:rFonts w:ascii="Cambria" w:hAnsi="Cambria"/>
          <w:sz w:val="24"/>
          <w:szCs w:val="24"/>
        </w:rPr>
        <w:t>. Los grupos para trabajar el Sínodo no tienen por fuerza que estar asociados a una parroquia.</w:t>
      </w:r>
    </w:p>
    <w:p w:rsidR="000A202B" w:rsidRPr="000A202B" w:rsidRDefault="000A202B" w:rsidP="000A202B">
      <w:pPr>
        <w:jc w:val="both"/>
        <w:rPr>
          <w:rFonts w:ascii="Cambria" w:hAnsi="Cambria"/>
          <w:sz w:val="24"/>
          <w:szCs w:val="24"/>
        </w:rPr>
      </w:pPr>
      <w:hyperlink r:id="rId19" w:history="1">
        <w:r w:rsidRPr="000A202B">
          <w:rPr>
            <w:rStyle w:val="Hipervnculo"/>
            <w:rFonts w:ascii="Cambria" w:hAnsi="Cambria"/>
            <w:sz w:val="24"/>
            <w:szCs w:val="24"/>
          </w:rPr>
          <w:t>José Arregi: Prólogo</w:t>
        </w:r>
      </w:hyperlink>
      <w:r w:rsidRPr="000A202B">
        <w:rPr>
          <w:rFonts w:ascii="Cambria" w:hAnsi="Cambria"/>
          <w:sz w:val="24"/>
          <w:szCs w:val="24"/>
        </w:rPr>
        <w:t xml:space="preserve">. ¿Qué otra cosa es la espiritualidad sino eso: </w:t>
      </w:r>
      <w:proofErr w:type="gramStart"/>
      <w:r w:rsidRPr="000A202B">
        <w:rPr>
          <w:rFonts w:ascii="Cambria" w:hAnsi="Cambria"/>
          <w:sz w:val="24"/>
          <w:szCs w:val="24"/>
        </w:rPr>
        <w:t>una vida vivida a fondo, es decir, con alma y aliento?</w:t>
      </w:r>
      <w:proofErr w:type="gramEnd"/>
    </w:p>
    <w:p w:rsidR="000A202B" w:rsidRPr="000A202B" w:rsidRDefault="000A202B" w:rsidP="000A202B">
      <w:pPr>
        <w:jc w:val="both"/>
        <w:rPr>
          <w:rFonts w:ascii="Cambria" w:hAnsi="Cambria"/>
          <w:sz w:val="24"/>
          <w:szCs w:val="24"/>
        </w:rPr>
      </w:pPr>
      <w:hyperlink r:id="rId20" w:history="1">
        <w:r w:rsidRPr="000A202B">
          <w:rPr>
            <w:rStyle w:val="Hipervnculo"/>
            <w:rFonts w:ascii="Cambria" w:hAnsi="Cambria"/>
            <w:sz w:val="24"/>
            <w:szCs w:val="24"/>
          </w:rPr>
          <w:t>Eugenio Gómez Segura: El alma (6): los cristianos</w:t>
        </w:r>
      </w:hyperlink>
      <w:r w:rsidRPr="000A202B">
        <w:rPr>
          <w:rFonts w:ascii="Cambria" w:hAnsi="Cambria"/>
          <w:sz w:val="24"/>
          <w:szCs w:val="24"/>
        </w:rPr>
        <w:t>. El alma no era algo separado del cuerpo para los judíos.</w:t>
      </w:r>
    </w:p>
    <w:p w:rsidR="000A202B" w:rsidRPr="000A202B" w:rsidRDefault="000A202B" w:rsidP="000A202B">
      <w:pPr>
        <w:jc w:val="both"/>
        <w:rPr>
          <w:rFonts w:ascii="Cambria" w:hAnsi="Cambria"/>
          <w:sz w:val="24"/>
          <w:szCs w:val="24"/>
        </w:rPr>
      </w:pPr>
      <w:hyperlink r:id="rId21" w:history="1">
        <w:r w:rsidRPr="000A202B">
          <w:rPr>
            <w:rStyle w:val="Hipervnculo"/>
            <w:rFonts w:ascii="Cambria" w:hAnsi="Cambria"/>
            <w:sz w:val="24"/>
            <w:szCs w:val="24"/>
          </w:rPr>
          <w:t>Ramón Hernández Martín: Trabajo, salario y vida. ¿Por qué tantos conflictos?</w:t>
        </w:r>
      </w:hyperlink>
      <w:r w:rsidRPr="000A202B">
        <w:rPr>
          <w:rFonts w:ascii="Cambria" w:hAnsi="Cambria"/>
          <w:sz w:val="24"/>
          <w:szCs w:val="24"/>
        </w:rPr>
        <w:t> Solo el servicio a la comunidad justifica el poder político y la existencia misma de los políticos.</w:t>
      </w:r>
    </w:p>
    <w:p w:rsidR="000A202B" w:rsidRPr="000A202B" w:rsidRDefault="000A202B" w:rsidP="000A202B">
      <w:pPr>
        <w:jc w:val="both"/>
        <w:rPr>
          <w:rFonts w:ascii="Cambria" w:hAnsi="Cambria"/>
          <w:sz w:val="24"/>
          <w:szCs w:val="24"/>
        </w:rPr>
      </w:pPr>
      <w:hyperlink r:id="rId22" w:history="1">
        <w:r w:rsidRPr="000A202B">
          <w:rPr>
            <w:rStyle w:val="Hipervnculo"/>
            <w:rFonts w:ascii="Cambria" w:hAnsi="Cambria"/>
            <w:sz w:val="24"/>
            <w:szCs w:val="24"/>
          </w:rPr>
          <w:t>Gerardo Villar: Religiosidad y fe cristiana</w:t>
        </w:r>
      </w:hyperlink>
      <w:r w:rsidRPr="000A202B">
        <w:rPr>
          <w:rFonts w:ascii="Cambria" w:hAnsi="Cambria"/>
          <w:sz w:val="24"/>
          <w:szCs w:val="24"/>
        </w:rPr>
        <w:t>. Un esquema de lo yo veo como religiosidad y como cristiano y por ello, aquello nuevo que podríamos plantear y hacer.</w:t>
      </w:r>
    </w:p>
    <w:p w:rsidR="000A202B" w:rsidRPr="000A202B" w:rsidRDefault="000A202B" w:rsidP="000A202B">
      <w:pPr>
        <w:jc w:val="both"/>
        <w:rPr>
          <w:rFonts w:ascii="Cambria" w:hAnsi="Cambria"/>
          <w:sz w:val="24"/>
          <w:szCs w:val="24"/>
        </w:rPr>
      </w:pPr>
      <w:hyperlink r:id="rId23" w:history="1">
        <w:r w:rsidRPr="000A202B">
          <w:rPr>
            <w:rStyle w:val="Hipervnculo"/>
            <w:rFonts w:ascii="Cambria" w:hAnsi="Cambria"/>
            <w:sz w:val="24"/>
            <w:szCs w:val="24"/>
          </w:rPr>
          <w:t>Noticias de alcance</w:t>
        </w:r>
      </w:hyperlink>
      <w:r w:rsidRPr="000A202B">
        <w:rPr>
          <w:rFonts w:ascii="Cambria" w:hAnsi="Cambria"/>
          <w:sz w:val="24"/>
          <w:szCs w:val="24"/>
        </w:rPr>
        <w:t xml:space="preserve">. Muere a los 95 años el célebre maestro zen </w:t>
      </w:r>
      <w:proofErr w:type="spellStart"/>
      <w:r w:rsidRPr="000A202B">
        <w:rPr>
          <w:rFonts w:ascii="Cambria" w:hAnsi="Cambria"/>
          <w:sz w:val="24"/>
          <w:szCs w:val="24"/>
        </w:rPr>
        <w:t>Thich</w:t>
      </w:r>
      <w:proofErr w:type="spellEnd"/>
      <w:r w:rsidRPr="000A202B">
        <w:rPr>
          <w:rFonts w:ascii="Cambria" w:hAnsi="Cambria"/>
          <w:sz w:val="24"/>
          <w:szCs w:val="24"/>
        </w:rPr>
        <w:t xml:space="preserve"> </w:t>
      </w:r>
      <w:proofErr w:type="spellStart"/>
      <w:r w:rsidRPr="000A202B">
        <w:rPr>
          <w:rFonts w:ascii="Cambria" w:hAnsi="Cambria"/>
          <w:sz w:val="24"/>
          <w:szCs w:val="24"/>
        </w:rPr>
        <w:t>Nhat</w:t>
      </w:r>
      <w:proofErr w:type="spellEnd"/>
      <w:r w:rsidRPr="000A202B">
        <w:rPr>
          <w:rFonts w:ascii="Cambria" w:hAnsi="Cambria"/>
          <w:sz w:val="24"/>
          <w:szCs w:val="24"/>
        </w:rPr>
        <w:t xml:space="preserve"> </w:t>
      </w:r>
      <w:proofErr w:type="spellStart"/>
      <w:r w:rsidRPr="000A202B">
        <w:rPr>
          <w:rFonts w:ascii="Cambria" w:hAnsi="Cambria"/>
          <w:sz w:val="24"/>
          <w:szCs w:val="24"/>
        </w:rPr>
        <w:t>Hanh</w:t>
      </w:r>
      <w:proofErr w:type="spellEnd"/>
      <w:r w:rsidRPr="000A202B">
        <w:rPr>
          <w:rFonts w:ascii="Cambria" w:hAnsi="Cambria"/>
          <w:sz w:val="24"/>
          <w:szCs w:val="24"/>
        </w:rPr>
        <w:t>.</w:t>
      </w:r>
    </w:p>
    <w:p w:rsidR="000A202B" w:rsidRPr="000A202B" w:rsidRDefault="000A202B" w:rsidP="000A202B">
      <w:pPr>
        <w:jc w:val="both"/>
        <w:rPr>
          <w:rFonts w:ascii="Cambria" w:hAnsi="Cambria"/>
          <w:sz w:val="24"/>
          <w:szCs w:val="24"/>
        </w:rPr>
      </w:pPr>
      <w:r w:rsidRPr="000A202B">
        <w:rPr>
          <w:rFonts w:ascii="Cambria" w:hAnsi="Cambria"/>
          <w:sz w:val="24"/>
          <w:szCs w:val="24"/>
        </w:rPr>
        <w:t>Para unas eucaristías más participativas y actuales</w:t>
      </w:r>
    </w:p>
    <w:p w:rsidR="000A202B" w:rsidRPr="000A202B" w:rsidRDefault="000A202B" w:rsidP="000A202B">
      <w:pPr>
        <w:jc w:val="both"/>
        <w:rPr>
          <w:rFonts w:ascii="Cambria" w:hAnsi="Cambria"/>
          <w:sz w:val="24"/>
          <w:szCs w:val="24"/>
        </w:rPr>
      </w:pPr>
      <w:hyperlink r:id="rId24" w:history="1">
        <w:r w:rsidRPr="000A202B">
          <w:rPr>
            <w:rStyle w:val="Hipervnculo"/>
            <w:rFonts w:ascii="Cambria" w:hAnsi="Cambria"/>
            <w:sz w:val="24"/>
            <w:szCs w:val="24"/>
          </w:rPr>
          <w:t>Jeremías 1, 4-19</w:t>
        </w:r>
      </w:hyperlink>
      <w:r w:rsidRPr="000A202B">
        <w:rPr>
          <w:rFonts w:ascii="Cambria" w:hAnsi="Cambria"/>
          <w:sz w:val="24"/>
          <w:szCs w:val="24"/>
        </w:rPr>
        <w:t>. Antes de formarte en el vientre, te escogí, antes de que salieras del seno materno, te consagré.</w:t>
      </w:r>
    </w:p>
    <w:p w:rsidR="000A202B" w:rsidRPr="000A202B" w:rsidRDefault="000A202B" w:rsidP="000A202B">
      <w:pPr>
        <w:jc w:val="both"/>
        <w:rPr>
          <w:rFonts w:ascii="Cambria" w:hAnsi="Cambria"/>
          <w:sz w:val="24"/>
          <w:szCs w:val="24"/>
        </w:rPr>
      </w:pPr>
      <w:hyperlink r:id="rId25" w:history="1">
        <w:r w:rsidRPr="000A202B">
          <w:rPr>
            <w:rStyle w:val="Hipervnculo"/>
            <w:rFonts w:ascii="Cambria" w:hAnsi="Cambria"/>
            <w:sz w:val="24"/>
            <w:szCs w:val="24"/>
          </w:rPr>
          <w:t>Corintios 12, 31 y 13, 1-13</w:t>
        </w:r>
      </w:hyperlink>
      <w:r w:rsidRPr="000A202B">
        <w:rPr>
          <w:rFonts w:ascii="Cambria" w:hAnsi="Cambria"/>
          <w:sz w:val="24"/>
          <w:szCs w:val="24"/>
        </w:rPr>
        <w:t>. Ambicionad los carismas mejores. Y aún os voy a enseñar un camino mejor.</w:t>
      </w:r>
    </w:p>
    <w:p w:rsidR="000A202B" w:rsidRPr="000A202B" w:rsidRDefault="000A202B" w:rsidP="000A202B">
      <w:pPr>
        <w:jc w:val="both"/>
        <w:rPr>
          <w:rFonts w:ascii="Cambria" w:hAnsi="Cambria"/>
          <w:sz w:val="24"/>
          <w:szCs w:val="24"/>
        </w:rPr>
      </w:pPr>
      <w:hyperlink r:id="rId26" w:history="1">
        <w:r w:rsidRPr="000A202B">
          <w:rPr>
            <w:rStyle w:val="Hipervnculo"/>
            <w:rFonts w:ascii="Cambria" w:hAnsi="Cambria"/>
            <w:sz w:val="24"/>
            <w:szCs w:val="24"/>
          </w:rPr>
          <w:t>Florentino Ulibarri: Desconcierto</w:t>
        </w:r>
      </w:hyperlink>
      <w:r w:rsidRPr="000A202B">
        <w:rPr>
          <w:rFonts w:ascii="Cambria" w:hAnsi="Cambria"/>
          <w:sz w:val="24"/>
          <w:szCs w:val="24"/>
        </w:rPr>
        <w:t>. Que quienes caminan a tientas y solos, no se pierdan; que quienes tienen miedo al futuro, se abran a la confianza; que quienes no logran triunfar, perseveren.</w:t>
      </w:r>
    </w:p>
    <w:p w:rsidR="000A202B" w:rsidRPr="000A202B" w:rsidRDefault="000A202B" w:rsidP="000A202B">
      <w:pPr>
        <w:jc w:val="both"/>
        <w:rPr>
          <w:rFonts w:ascii="Cambria" w:hAnsi="Cambria"/>
          <w:sz w:val="24"/>
          <w:szCs w:val="24"/>
        </w:rPr>
      </w:pPr>
      <w:hyperlink r:id="rId27" w:history="1">
        <w:r w:rsidRPr="000A202B">
          <w:rPr>
            <w:rStyle w:val="Hipervnculo"/>
            <w:rFonts w:ascii="Cambria" w:hAnsi="Cambria"/>
            <w:sz w:val="24"/>
            <w:szCs w:val="24"/>
          </w:rPr>
          <w:t>Vicky Irigaray: 4º Domingo del Tiempo Ordinario</w:t>
        </w:r>
      </w:hyperlink>
      <w:r w:rsidRPr="000A202B">
        <w:rPr>
          <w:rFonts w:ascii="Cambria" w:hAnsi="Cambria"/>
          <w:sz w:val="24"/>
          <w:szCs w:val="24"/>
        </w:rPr>
        <w:t>. Que en la Iglesia retornemos a Nazaret, escuchemos con novedad el anuncio de Jesús y tomemos conciencia de lo mucho que nos hemos alejado de ser ese anuncio del Reino.</w:t>
      </w:r>
    </w:p>
    <w:p w:rsidR="000A202B" w:rsidRPr="000A202B" w:rsidRDefault="000A202B" w:rsidP="000A202B">
      <w:pPr>
        <w:jc w:val="both"/>
        <w:rPr>
          <w:rFonts w:ascii="Cambria" w:hAnsi="Cambria"/>
          <w:sz w:val="24"/>
          <w:szCs w:val="24"/>
        </w:rPr>
      </w:pPr>
      <w:hyperlink r:id="rId28" w:history="1">
        <w:r w:rsidRPr="000A202B">
          <w:rPr>
            <w:rStyle w:val="Hipervnculo"/>
            <w:rFonts w:ascii="Cambria" w:hAnsi="Cambria"/>
            <w:sz w:val="24"/>
            <w:szCs w:val="24"/>
          </w:rPr>
          <w:t>Anáfora: Universalidad</w:t>
        </w:r>
      </w:hyperlink>
      <w:r w:rsidRPr="000A202B">
        <w:rPr>
          <w:rFonts w:ascii="Cambria" w:hAnsi="Cambria"/>
          <w:sz w:val="24"/>
          <w:szCs w:val="24"/>
        </w:rPr>
        <w:t>. Te pedimos humildemente que nos infundas tu Espíritu de amor, el espíritu de Jesús. No permitas que quienes nos llamamos cristianos y seguidores de Jesús, desvirtuemos por más tiempo con ritos y formalismos su auténtico mensaje.</w:t>
      </w:r>
    </w:p>
    <w:p w:rsidR="000A202B" w:rsidRPr="000A202B" w:rsidRDefault="000A202B" w:rsidP="000A202B">
      <w:pPr>
        <w:jc w:val="both"/>
        <w:rPr>
          <w:rFonts w:ascii="Cambria" w:hAnsi="Cambria"/>
          <w:sz w:val="24"/>
          <w:szCs w:val="24"/>
        </w:rPr>
      </w:pPr>
      <w:hyperlink r:id="rId29" w:history="1">
        <w:r w:rsidRPr="000A202B">
          <w:rPr>
            <w:rStyle w:val="Hipervnculo"/>
            <w:rFonts w:ascii="Cambria" w:hAnsi="Cambria"/>
            <w:sz w:val="24"/>
            <w:szCs w:val="24"/>
          </w:rPr>
          <w:t>Monjas Benedictinas de Montserrat</w:t>
        </w:r>
      </w:hyperlink>
      <w:r w:rsidRPr="000A202B">
        <w:rPr>
          <w:rFonts w:ascii="Cambria" w:hAnsi="Cambria"/>
          <w:sz w:val="24"/>
          <w:szCs w:val="24"/>
        </w:rPr>
        <w:t>. Domingo 4º del Tiempo Ordinario.</w:t>
      </w:r>
    </w:p>
    <w:p w:rsidR="000A202B" w:rsidRPr="000A202B" w:rsidRDefault="000A202B" w:rsidP="000A202B">
      <w:pPr>
        <w:jc w:val="both"/>
        <w:rPr>
          <w:rFonts w:ascii="Cambria" w:hAnsi="Cambria"/>
          <w:sz w:val="24"/>
          <w:szCs w:val="24"/>
        </w:rPr>
      </w:pPr>
      <w:r w:rsidRPr="000A202B">
        <w:rPr>
          <w:rFonts w:ascii="Cambria" w:hAnsi="Cambria"/>
          <w:sz w:val="24"/>
          <w:szCs w:val="24"/>
        </w:rPr>
        <w:t>Material multimedia</w:t>
      </w:r>
    </w:p>
    <w:p w:rsidR="000A202B" w:rsidRPr="000A202B" w:rsidRDefault="000A202B" w:rsidP="000A202B">
      <w:pPr>
        <w:jc w:val="both"/>
        <w:rPr>
          <w:rFonts w:ascii="Cambria" w:hAnsi="Cambria"/>
          <w:sz w:val="24"/>
          <w:szCs w:val="24"/>
        </w:rPr>
      </w:pPr>
      <w:hyperlink r:id="rId30" w:history="1">
        <w:r w:rsidRPr="000A202B">
          <w:rPr>
            <w:rStyle w:val="Hipervnculo"/>
            <w:rFonts w:ascii="Cambria" w:hAnsi="Cambria"/>
            <w:sz w:val="24"/>
            <w:szCs w:val="24"/>
          </w:rPr>
          <w:t>La vida siempre merece la pena</w:t>
        </w:r>
      </w:hyperlink>
      <w:r w:rsidRPr="000A202B">
        <w:rPr>
          <w:rFonts w:ascii="Cambria" w:hAnsi="Cambria"/>
          <w:sz w:val="24"/>
          <w:szCs w:val="24"/>
        </w:rPr>
        <w:t xml:space="preserve">. Por Juan Carlos </w:t>
      </w:r>
      <w:proofErr w:type="spellStart"/>
      <w:r w:rsidRPr="000A202B">
        <w:rPr>
          <w:rFonts w:ascii="Cambria" w:hAnsi="Cambria"/>
          <w:sz w:val="24"/>
          <w:szCs w:val="24"/>
        </w:rPr>
        <w:t>Unzúe</w:t>
      </w:r>
      <w:proofErr w:type="spellEnd"/>
      <w:r w:rsidRPr="000A202B">
        <w:rPr>
          <w:rFonts w:ascii="Cambria" w:hAnsi="Cambria"/>
          <w:sz w:val="24"/>
          <w:szCs w:val="24"/>
        </w:rPr>
        <w:t>. Un vídeo impresionante del descubrimiento y experimentación de la Vida que ya somos. «Más que preocuparme por el tiempo que me queda de vida, lo que me ocupa es que el tiempo que esté aquí tenga sentido, que merezca la pena hasta el último día y siento que esta nueva forma de darle sentido a mi vida, me produce tanta o más satisfacción que la que me produjo el deporte en cincuenta y tres años».</w:t>
      </w:r>
    </w:p>
    <w:p w:rsidR="000A202B" w:rsidRPr="000A202B" w:rsidRDefault="000A202B" w:rsidP="000A202B">
      <w:pPr>
        <w:jc w:val="both"/>
        <w:rPr>
          <w:rFonts w:ascii="Cambria" w:hAnsi="Cambria"/>
          <w:sz w:val="24"/>
          <w:szCs w:val="24"/>
        </w:rPr>
      </w:pPr>
      <w:hyperlink r:id="rId31" w:history="1">
        <w:r w:rsidRPr="000A202B">
          <w:rPr>
            <w:rStyle w:val="Hipervnculo"/>
            <w:rFonts w:ascii="Cambria" w:hAnsi="Cambria"/>
            <w:sz w:val="24"/>
            <w:szCs w:val="24"/>
          </w:rPr>
          <w:t>Sin miedo</w:t>
        </w:r>
      </w:hyperlink>
      <w:r w:rsidRPr="000A202B">
        <w:rPr>
          <w:rFonts w:ascii="Cambria" w:hAnsi="Cambria"/>
          <w:sz w:val="24"/>
          <w:szCs w:val="24"/>
        </w:rPr>
        <w:t>. Por Cristóbal Fones SJ. Sin miedo abrazo y sigo tus pasos, busco el camino, voy peregrino. Sin miedo me confío en tu gracia, me pongo en marcha. Tu amor me basta, me hago más libre en busca de ti.</w:t>
      </w:r>
    </w:p>
    <w:p w:rsidR="000A202B" w:rsidRPr="000A202B" w:rsidRDefault="000A202B" w:rsidP="000A202B">
      <w:pPr>
        <w:jc w:val="both"/>
        <w:rPr>
          <w:rFonts w:ascii="Cambria" w:hAnsi="Cambria"/>
          <w:sz w:val="24"/>
          <w:szCs w:val="24"/>
        </w:rPr>
      </w:pPr>
      <w:hyperlink r:id="rId32" w:history="1">
        <w:r w:rsidRPr="000A202B">
          <w:rPr>
            <w:rStyle w:val="Hipervnculo"/>
            <w:rFonts w:ascii="Cambria" w:hAnsi="Cambria"/>
            <w:sz w:val="24"/>
            <w:szCs w:val="24"/>
          </w:rPr>
          <w:t xml:space="preserve">Salomé </w:t>
        </w:r>
        <w:proofErr w:type="spellStart"/>
        <w:r w:rsidRPr="000A202B">
          <w:rPr>
            <w:rStyle w:val="Hipervnculo"/>
            <w:rFonts w:ascii="Cambria" w:hAnsi="Cambria"/>
            <w:sz w:val="24"/>
            <w:szCs w:val="24"/>
          </w:rPr>
          <w:t>Arricibita</w:t>
        </w:r>
        <w:proofErr w:type="spellEnd"/>
        <w:r w:rsidRPr="000A202B">
          <w:rPr>
            <w:rStyle w:val="Hipervnculo"/>
            <w:rFonts w:ascii="Cambria" w:hAnsi="Cambria"/>
            <w:sz w:val="24"/>
            <w:szCs w:val="24"/>
          </w:rPr>
          <w:t>: El Amor no pasa nunca</w:t>
        </w:r>
      </w:hyperlink>
      <w:r w:rsidRPr="000A202B">
        <w:rPr>
          <w:rFonts w:ascii="Cambria" w:hAnsi="Cambria"/>
          <w:sz w:val="24"/>
          <w:szCs w:val="24"/>
        </w:rPr>
        <w:t>. “Amaos unos a otros como yo os he amado”. Así nos enseña el maestro.</w:t>
      </w:r>
    </w:p>
    <w:p w:rsidR="000A202B" w:rsidRPr="000A202B" w:rsidRDefault="000A202B" w:rsidP="000A202B">
      <w:pPr>
        <w:jc w:val="both"/>
        <w:rPr>
          <w:rFonts w:ascii="Cambria" w:hAnsi="Cambria"/>
          <w:sz w:val="24"/>
          <w:szCs w:val="24"/>
        </w:rPr>
      </w:pPr>
      <w:hyperlink r:id="rId33" w:history="1">
        <w:proofErr w:type="spellStart"/>
        <w:r w:rsidRPr="000A202B">
          <w:rPr>
            <w:rStyle w:val="Hipervnculo"/>
            <w:rFonts w:ascii="Cambria" w:hAnsi="Cambria"/>
            <w:sz w:val="24"/>
            <w:szCs w:val="24"/>
          </w:rPr>
          <w:t>Sorry</w:t>
        </w:r>
        <w:proofErr w:type="spellEnd"/>
      </w:hyperlink>
      <w:r w:rsidRPr="000A202B">
        <w:rPr>
          <w:rFonts w:ascii="Cambria" w:hAnsi="Cambria"/>
          <w:sz w:val="24"/>
          <w:szCs w:val="24"/>
        </w:rPr>
        <w:t>. Esta película que ganó el Oscar al mejor cortometraje tiene un mensaje que es duradero, porque tenemos que aprender no sólo a tener el papel de un ser humano, sino a SER HUMANO. La palabra «</w:t>
      </w:r>
      <w:proofErr w:type="spellStart"/>
      <w:proofErr w:type="gramStart"/>
      <w:r w:rsidRPr="000A202B">
        <w:rPr>
          <w:rFonts w:ascii="Cambria" w:hAnsi="Cambria"/>
          <w:sz w:val="24"/>
          <w:szCs w:val="24"/>
        </w:rPr>
        <w:t>Overload</w:t>
      </w:r>
      <w:proofErr w:type="spellEnd"/>
      <w:r w:rsidRPr="000A202B">
        <w:rPr>
          <w:rFonts w:ascii="Cambria" w:hAnsi="Cambria"/>
          <w:sz w:val="24"/>
          <w:szCs w:val="24"/>
        </w:rPr>
        <w:t xml:space="preserve"> »</w:t>
      </w:r>
      <w:proofErr w:type="gramEnd"/>
      <w:r w:rsidRPr="000A202B">
        <w:rPr>
          <w:rFonts w:ascii="Cambria" w:hAnsi="Cambria"/>
          <w:sz w:val="24"/>
          <w:szCs w:val="24"/>
        </w:rPr>
        <w:t xml:space="preserve"> que aparece en la película significa: «POR ENCIMA DE LA CAPACIDAD » por encima de la capacidad de carga, de la actitud, del compromiso, del deber, de la contribución, es decir, el ascensor no se mueve, no sube, por el individualismo y el derecho que cada uno cree tener. Observa y se adapta a cada uno de nosotros como un reflejo. ¿Quién es el discapacitado aquí?</w:t>
      </w:r>
    </w:p>
    <w:p w:rsidR="000A202B" w:rsidRPr="000A202B" w:rsidRDefault="000A202B" w:rsidP="000A202B">
      <w:pPr>
        <w:jc w:val="both"/>
        <w:rPr>
          <w:rFonts w:ascii="Cambria" w:hAnsi="Cambria"/>
          <w:sz w:val="24"/>
          <w:szCs w:val="24"/>
        </w:rPr>
      </w:pPr>
      <w:hyperlink r:id="rId34" w:history="1">
        <w:r w:rsidRPr="000A202B">
          <w:rPr>
            <w:rStyle w:val="Hipervnculo"/>
            <w:rFonts w:ascii="Cambria" w:hAnsi="Cambria"/>
            <w:sz w:val="24"/>
            <w:szCs w:val="24"/>
          </w:rPr>
          <w:t>Equipo Quiero Ver: Para todos</w:t>
        </w:r>
      </w:hyperlink>
      <w:r w:rsidRPr="000A202B">
        <w:rPr>
          <w:rFonts w:ascii="Cambria" w:hAnsi="Cambria"/>
          <w:sz w:val="24"/>
          <w:szCs w:val="24"/>
        </w:rPr>
        <w:t>. Estamos rodeados de discursos que consideran injusto y aberrante, acoger, ayudar, alimentar e incluso curar a personas que han venido “de fuera”, antes que hacerlo por “los nuestros”. Pero no, Jesús no profetiza, ni actúa, ni viene, ni es para nosotros solos, sino para aquellos que nosotros rechazamos, PARA TODOS.</w:t>
      </w:r>
    </w:p>
    <w:p w:rsidR="000A202B" w:rsidRPr="000A202B" w:rsidRDefault="000A202B" w:rsidP="000A202B">
      <w:pPr>
        <w:jc w:val="both"/>
        <w:rPr>
          <w:rFonts w:ascii="Cambria" w:hAnsi="Cambria"/>
          <w:sz w:val="24"/>
          <w:szCs w:val="24"/>
        </w:rPr>
      </w:pPr>
      <w:hyperlink r:id="rId35" w:history="1">
        <w:proofErr w:type="spellStart"/>
        <w:r w:rsidRPr="000A202B">
          <w:rPr>
            <w:rStyle w:val="Hipervnculo"/>
            <w:rFonts w:ascii="Cambria" w:hAnsi="Cambria"/>
            <w:sz w:val="24"/>
            <w:szCs w:val="24"/>
          </w:rPr>
          <w:t>We</w:t>
        </w:r>
        <w:proofErr w:type="spellEnd"/>
        <w:r w:rsidRPr="000A202B">
          <w:rPr>
            <w:rStyle w:val="Hipervnculo"/>
            <w:rFonts w:ascii="Cambria" w:hAnsi="Cambria"/>
            <w:sz w:val="24"/>
            <w:szCs w:val="24"/>
          </w:rPr>
          <w:t xml:space="preserve"> are </w:t>
        </w:r>
        <w:proofErr w:type="spellStart"/>
        <w:r w:rsidRPr="000A202B">
          <w:rPr>
            <w:rStyle w:val="Hipervnculo"/>
            <w:rFonts w:ascii="Cambria" w:hAnsi="Cambria"/>
            <w:sz w:val="24"/>
            <w:szCs w:val="24"/>
          </w:rPr>
          <w:t>the</w:t>
        </w:r>
        <w:proofErr w:type="spellEnd"/>
        <w:r w:rsidRPr="000A202B">
          <w:rPr>
            <w:rStyle w:val="Hipervnculo"/>
            <w:rFonts w:ascii="Cambria" w:hAnsi="Cambria"/>
            <w:sz w:val="24"/>
            <w:szCs w:val="24"/>
          </w:rPr>
          <w:t xml:space="preserve"> </w:t>
        </w:r>
        <w:proofErr w:type="spellStart"/>
        <w:r w:rsidRPr="000A202B">
          <w:rPr>
            <w:rStyle w:val="Hipervnculo"/>
            <w:rFonts w:ascii="Cambria" w:hAnsi="Cambria"/>
            <w:sz w:val="24"/>
            <w:szCs w:val="24"/>
          </w:rPr>
          <w:t>World</w:t>
        </w:r>
        <w:proofErr w:type="spellEnd"/>
      </w:hyperlink>
      <w:r w:rsidRPr="000A202B">
        <w:rPr>
          <w:rFonts w:ascii="Cambria" w:hAnsi="Cambria"/>
          <w:sz w:val="24"/>
          <w:szCs w:val="24"/>
        </w:rPr>
        <w:t xml:space="preserve">. Por U.S.A </w:t>
      </w:r>
      <w:proofErr w:type="spellStart"/>
      <w:r w:rsidRPr="000A202B">
        <w:rPr>
          <w:rFonts w:ascii="Cambria" w:hAnsi="Cambria"/>
          <w:sz w:val="24"/>
          <w:szCs w:val="24"/>
        </w:rPr>
        <w:t>for</w:t>
      </w:r>
      <w:proofErr w:type="spellEnd"/>
      <w:r w:rsidRPr="000A202B">
        <w:rPr>
          <w:rFonts w:ascii="Cambria" w:hAnsi="Cambria"/>
          <w:sz w:val="24"/>
          <w:szCs w:val="24"/>
        </w:rPr>
        <w:t xml:space="preserve"> </w:t>
      </w:r>
      <w:proofErr w:type="spellStart"/>
      <w:r w:rsidRPr="000A202B">
        <w:rPr>
          <w:rFonts w:ascii="Cambria" w:hAnsi="Cambria"/>
          <w:sz w:val="24"/>
          <w:szCs w:val="24"/>
        </w:rPr>
        <w:t>Africa</w:t>
      </w:r>
      <w:proofErr w:type="spellEnd"/>
      <w:r w:rsidRPr="000A202B">
        <w:rPr>
          <w:rFonts w:ascii="Cambria" w:hAnsi="Cambria"/>
          <w:sz w:val="24"/>
          <w:szCs w:val="24"/>
        </w:rPr>
        <w:t>. En esta semana que Jesús nos transmite su mensaje salvador y universal, y cumpliéndose 37 años de su lanzamiento, os compartimos este vídeo tan especial, de esta maravillosa canción, con letra evangélica, que impulsó Michael Jackson, para recaudar fondos TODOS EN UNO, para los más pobres en África.</w:t>
      </w:r>
    </w:p>
    <w:p w:rsidR="000A202B" w:rsidRPr="000A202B" w:rsidRDefault="000A202B" w:rsidP="000A202B">
      <w:pPr>
        <w:jc w:val="both"/>
        <w:rPr>
          <w:rFonts w:ascii="Cambria" w:hAnsi="Cambria"/>
          <w:sz w:val="24"/>
          <w:szCs w:val="24"/>
        </w:rPr>
      </w:pPr>
      <w:r w:rsidRPr="000A202B">
        <w:rPr>
          <w:rFonts w:ascii="Cambria" w:hAnsi="Cambria"/>
          <w:sz w:val="24"/>
          <w:szCs w:val="24"/>
        </w:rPr>
        <w:t>En la </w:t>
      </w:r>
      <w:hyperlink r:id="rId36" w:history="1">
        <w:r w:rsidRPr="000A202B">
          <w:rPr>
            <w:rStyle w:val="Hipervnculo"/>
            <w:rFonts w:ascii="Cambria" w:hAnsi="Cambria"/>
            <w:sz w:val="24"/>
            <w:szCs w:val="24"/>
          </w:rPr>
          <w:t>Escuela EFFA</w:t>
        </w:r>
      </w:hyperlink>
      <w:r w:rsidRPr="000A202B">
        <w:rPr>
          <w:rFonts w:ascii="Cambria" w:hAnsi="Cambria"/>
          <w:sz w:val="24"/>
          <w:szCs w:val="24"/>
        </w:rPr>
        <w:t> facilitamos el enlace al </w:t>
      </w:r>
      <w:hyperlink r:id="rId37" w:history="1">
        <w:r w:rsidRPr="000A202B">
          <w:rPr>
            <w:rStyle w:val="Hipervnculo"/>
            <w:rFonts w:ascii="Cambria" w:hAnsi="Cambria"/>
            <w:sz w:val="24"/>
            <w:szCs w:val="24"/>
          </w:rPr>
          <w:t>temario</w:t>
        </w:r>
      </w:hyperlink>
      <w:r w:rsidRPr="000A202B">
        <w:rPr>
          <w:rFonts w:ascii="Cambria" w:hAnsi="Cambria"/>
          <w:sz w:val="24"/>
          <w:szCs w:val="24"/>
        </w:rPr>
        <w:t> donde están la totalidad de las charlas y bibliografía disponibles, para los que no hayan podido verlas o quieran volver a repasar alguna. También puede ser útil el enlace </w:t>
      </w:r>
      <w:hyperlink r:id="rId38" w:history="1">
        <w:r w:rsidRPr="000A202B">
          <w:rPr>
            <w:rStyle w:val="Hipervnculo"/>
            <w:rFonts w:ascii="Cambria" w:hAnsi="Cambria"/>
            <w:sz w:val="24"/>
            <w:szCs w:val="24"/>
          </w:rPr>
          <w:t>para acceder a los últimos vídeos que se han subido</w:t>
        </w:r>
      </w:hyperlink>
      <w:r w:rsidRPr="000A202B">
        <w:rPr>
          <w:rFonts w:ascii="Cambria" w:hAnsi="Cambria"/>
          <w:sz w:val="24"/>
          <w:szCs w:val="24"/>
        </w:rPr>
        <w:t>.</w:t>
      </w:r>
    </w:p>
    <w:p w:rsidR="000A202B" w:rsidRPr="000A202B" w:rsidRDefault="000A202B" w:rsidP="000A202B">
      <w:pPr>
        <w:jc w:val="both"/>
        <w:rPr>
          <w:rFonts w:ascii="Cambria" w:hAnsi="Cambria"/>
          <w:sz w:val="24"/>
          <w:szCs w:val="24"/>
        </w:rPr>
      </w:pPr>
      <w:r w:rsidRPr="000A202B">
        <w:rPr>
          <w:rFonts w:ascii="Cambria" w:hAnsi="Cambria"/>
          <w:sz w:val="24"/>
          <w:szCs w:val="24"/>
        </w:rPr>
        <w:t>Y, como os prometía, las cartas terminarán con estos tres enlaces: la </w:t>
      </w:r>
      <w:hyperlink r:id="rId39" w:history="1">
        <w:r w:rsidRPr="000A202B">
          <w:rPr>
            <w:rStyle w:val="Hipervnculo"/>
            <w:rFonts w:ascii="Cambria" w:hAnsi="Cambria"/>
            <w:sz w:val="24"/>
            <w:szCs w:val="24"/>
          </w:rPr>
          <w:t>carta de la semana</w:t>
        </w:r>
      </w:hyperlink>
      <w:r w:rsidRPr="000A202B">
        <w:rPr>
          <w:rFonts w:ascii="Cambria" w:hAnsi="Cambria"/>
          <w:sz w:val="24"/>
          <w:szCs w:val="24"/>
        </w:rPr>
        <w:t>, la </w:t>
      </w:r>
      <w:hyperlink r:id="rId40" w:history="1">
        <w:r w:rsidRPr="000A202B">
          <w:rPr>
            <w:rStyle w:val="Hipervnculo"/>
            <w:rFonts w:ascii="Cambria" w:hAnsi="Cambria"/>
            <w:sz w:val="24"/>
            <w:szCs w:val="24"/>
          </w:rPr>
          <w:t>carta de la semana pasada</w:t>
        </w:r>
      </w:hyperlink>
      <w:r w:rsidRPr="000A202B">
        <w:rPr>
          <w:rFonts w:ascii="Cambria" w:hAnsi="Cambria"/>
          <w:sz w:val="24"/>
          <w:szCs w:val="24"/>
        </w:rPr>
        <w:t> y </w:t>
      </w:r>
      <w:hyperlink r:id="rId41" w:history="1">
        <w:r w:rsidRPr="000A202B">
          <w:rPr>
            <w:rStyle w:val="Hipervnculo"/>
            <w:rFonts w:ascii="Cambria" w:hAnsi="Cambria"/>
            <w:sz w:val="24"/>
            <w:szCs w:val="24"/>
          </w:rPr>
          <w:t>cartas de otras semanas</w:t>
        </w:r>
      </w:hyperlink>
      <w:r w:rsidRPr="000A202B">
        <w:rPr>
          <w:rFonts w:ascii="Cambria" w:hAnsi="Cambria"/>
          <w:sz w:val="24"/>
          <w:szCs w:val="24"/>
        </w:rPr>
        <w:t>. Cuando alguien pierda -o no le haya llegado- el email con las novedades, podrá usar una carta antigua para acceder a la nueva.</w:t>
      </w:r>
    </w:p>
    <w:p w:rsidR="000A202B" w:rsidRPr="000A202B" w:rsidRDefault="000A202B" w:rsidP="000A202B">
      <w:pPr>
        <w:jc w:val="both"/>
        <w:rPr>
          <w:rFonts w:ascii="Cambria" w:hAnsi="Cambria"/>
          <w:sz w:val="24"/>
          <w:szCs w:val="24"/>
        </w:rPr>
      </w:pPr>
      <w:r w:rsidRPr="000A202B">
        <w:rPr>
          <w:rFonts w:ascii="Cambria" w:hAnsi="Cambria"/>
          <w:sz w:val="24"/>
          <w:szCs w:val="24"/>
        </w:rPr>
        <w:t>Un abrazo,</w:t>
      </w:r>
    </w:p>
    <w:p w:rsidR="000A202B" w:rsidRPr="000A202B" w:rsidRDefault="000A202B" w:rsidP="000A202B">
      <w:pPr>
        <w:jc w:val="both"/>
        <w:rPr>
          <w:rFonts w:ascii="Cambria" w:hAnsi="Cambria"/>
          <w:sz w:val="24"/>
          <w:szCs w:val="24"/>
        </w:rPr>
      </w:pPr>
      <w:r w:rsidRPr="000A202B">
        <w:rPr>
          <w:rFonts w:ascii="Cambria" w:hAnsi="Cambria"/>
          <w:sz w:val="24"/>
          <w:szCs w:val="24"/>
        </w:rPr>
        <w:t>Inma Calvo</w:t>
      </w:r>
    </w:p>
    <w:p w:rsidR="00A13402" w:rsidRDefault="00A13402"/>
    <w:sectPr w:rsidR="00A13402">
      <w:headerReference w:type="default" r:id="rId4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CEF" w:rsidRDefault="00C12CEF" w:rsidP="000A202B">
      <w:pPr>
        <w:spacing w:after="0" w:line="240" w:lineRule="auto"/>
      </w:pPr>
      <w:r>
        <w:separator/>
      </w:r>
    </w:p>
  </w:endnote>
  <w:endnote w:type="continuationSeparator" w:id="0">
    <w:p w:rsidR="00C12CEF" w:rsidRDefault="00C12CEF" w:rsidP="000A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CEF" w:rsidRDefault="00C12CEF" w:rsidP="000A202B">
      <w:pPr>
        <w:spacing w:after="0" w:line="240" w:lineRule="auto"/>
      </w:pPr>
      <w:r>
        <w:separator/>
      </w:r>
    </w:p>
  </w:footnote>
  <w:footnote w:type="continuationSeparator" w:id="0">
    <w:p w:rsidR="00C12CEF" w:rsidRDefault="00C12CEF" w:rsidP="000A2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49556"/>
      <w:docPartObj>
        <w:docPartGallery w:val="Page Numbers (Top of Page)"/>
        <w:docPartUnique/>
      </w:docPartObj>
    </w:sdtPr>
    <w:sdtContent>
      <w:p w:rsidR="000A202B" w:rsidRDefault="000A202B">
        <w:pPr>
          <w:pStyle w:val="Encabezado"/>
          <w:jc w:val="right"/>
        </w:pPr>
        <w:r>
          <w:fldChar w:fldCharType="begin"/>
        </w:r>
        <w:r>
          <w:instrText>PAGE   \* MERGEFORMAT</w:instrText>
        </w:r>
        <w:r>
          <w:fldChar w:fldCharType="separate"/>
        </w:r>
        <w:r>
          <w:t>2</w:t>
        </w:r>
        <w:r>
          <w:fldChar w:fldCharType="end"/>
        </w:r>
      </w:p>
    </w:sdtContent>
  </w:sdt>
  <w:p w:rsidR="000A202B" w:rsidRDefault="000A20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2B"/>
    <w:rsid w:val="000A202B"/>
    <w:rsid w:val="00A13402"/>
    <w:rsid w:val="00C12C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305C"/>
  <w15:chartTrackingRefBased/>
  <w15:docId w15:val="{787B144B-476D-4EAA-98B0-DBCD3B75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202B"/>
    <w:rPr>
      <w:color w:val="0563C1" w:themeColor="hyperlink"/>
      <w:u w:val="single"/>
    </w:rPr>
  </w:style>
  <w:style w:type="paragraph" w:styleId="Encabezado">
    <w:name w:val="header"/>
    <w:basedOn w:val="Normal"/>
    <w:link w:val="EncabezadoCar"/>
    <w:uiPriority w:val="99"/>
    <w:unhideWhenUsed/>
    <w:rsid w:val="000A20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202B"/>
  </w:style>
  <w:style w:type="paragraph" w:styleId="Piedepgina">
    <w:name w:val="footer"/>
    <w:basedOn w:val="Normal"/>
    <w:link w:val="PiedepginaCar"/>
    <w:uiPriority w:val="99"/>
    <w:unhideWhenUsed/>
    <w:rsid w:val="000A20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2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6807">
      <w:bodyDiv w:val="1"/>
      <w:marLeft w:val="0"/>
      <w:marRight w:val="0"/>
      <w:marTop w:val="0"/>
      <w:marBottom w:val="0"/>
      <w:divBdr>
        <w:top w:val="none" w:sz="0" w:space="0" w:color="auto"/>
        <w:left w:val="none" w:sz="0" w:space="0" w:color="auto"/>
        <w:bottom w:val="none" w:sz="0" w:space="0" w:color="auto"/>
        <w:right w:val="none" w:sz="0" w:space="0" w:color="auto"/>
      </w:divBdr>
      <w:divsChild>
        <w:div w:id="481656333">
          <w:marLeft w:val="0"/>
          <w:marRight w:val="303"/>
          <w:marTop w:val="90"/>
          <w:marBottom w:val="600"/>
          <w:divBdr>
            <w:top w:val="none" w:sz="0" w:space="0" w:color="auto"/>
            <w:left w:val="none" w:sz="0" w:space="0" w:color="auto"/>
            <w:bottom w:val="none" w:sz="0" w:space="0" w:color="auto"/>
            <w:right w:val="none" w:sz="0" w:space="0" w:color="auto"/>
          </w:divBdr>
        </w:div>
        <w:div w:id="1667394307">
          <w:marLeft w:val="0"/>
          <w:marRight w:val="0"/>
          <w:marTop w:val="0"/>
          <w:marBottom w:val="0"/>
          <w:divBdr>
            <w:top w:val="none" w:sz="0" w:space="0" w:color="auto"/>
            <w:left w:val="none" w:sz="0" w:space="0" w:color="auto"/>
            <w:bottom w:val="none" w:sz="0" w:space="0" w:color="auto"/>
            <w:right w:val="none" w:sz="0" w:space="0" w:color="auto"/>
          </w:divBdr>
          <w:divsChild>
            <w:div w:id="1189174311">
              <w:marLeft w:val="0"/>
              <w:marRight w:val="0"/>
              <w:marTop w:val="0"/>
              <w:marBottom w:val="0"/>
              <w:divBdr>
                <w:top w:val="none" w:sz="0" w:space="0" w:color="auto"/>
                <w:left w:val="none" w:sz="0" w:space="0" w:color="auto"/>
                <w:bottom w:val="none" w:sz="0" w:space="0" w:color="auto"/>
                <w:right w:val="none" w:sz="0" w:space="0" w:color="auto"/>
              </w:divBdr>
              <w:divsChild>
                <w:div w:id="202593177">
                  <w:marLeft w:val="0"/>
                  <w:marRight w:val="0"/>
                  <w:marTop w:val="240"/>
                  <w:marBottom w:val="0"/>
                  <w:divBdr>
                    <w:top w:val="none" w:sz="0" w:space="0" w:color="auto"/>
                    <w:left w:val="none" w:sz="0" w:space="0" w:color="auto"/>
                    <w:bottom w:val="none" w:sz="0" w:space="0" w:color="auto"/>
                    <w:right w:val="none" w:sz="0" w:space="0" w:color="auto"/>
                  </w:divBdr>
                  <w:divsChild>
                    <w:div w:id="15088623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562-el-miedo-a-ser-diferentes.html" TargetMode="External"/><Relationship Id="rId18" Type="http://schemas.openxmlformats.org/officeDocument/2006/relationships/hyperlink" Target="https://www.feadulta.com/es/buscadoravanzado/item/13570-puertas-abiertas-a-participar-en-el-sinodo.html" TargetMode="External"/><Relationship Id="rId26" Type="http://schemas.openxmlformats.org/officeDocument/2006/relationships/hyperlink" Target="https://www.feadulta.com/es/buscadoravanzado/item/7268-desconcierto.html" TargetMode="External"/><Relationship Id="rId39" Type="http://schemas.openxmlformats.org/officeDocument/2006/relationships/hyperlink" Target="http://www.feadulta.com/es/carta/estasemana.html" TargetMode="External"/><Relationship Id="rId21" Type="http://schemas.openxmlformats.org/officeDocument/2006/relationships/hyperlink" Target="https://www.feadulta.com/es/buscadoravanzado/item/13573-trabajo-salario-y-vida-por-que-tantos-conflictos.html" TargetMode="External"/><Relationship Id="rId34" Type="http://schemas.openxmlformats.org/officeDocument/2006/relationships/hyperlink" Target="https://www.feadulta.com/es/indice-multimedia/6407-para-todos.html" TargetMode="External"/><Relationship Id="rId42" Type="http://schemas.openxmlformats.org/officeDocument/2006/relationships/header" Target="header1.xml"/><Relationship Id="rId7" Type="http://schemas.openxmlformats.org/officeDocument/2006/relationships/hyperlink" Target="http://www.eclesalia.net/" TargetMode="External"/><Relationship Id="rId2" Type="http://schemas.openxmlformats.org/officeDocument/2006/relationships/settings" Target="settings.xml"/><Relationship Id="rId16" Type="http://schemas.openxmlformats.org/officeDocument/2006/relationships/hyperlink" Target="https://www.feadulta.com/es/buscadoravanzado/item/13568-nunca-morire-thich-nhat-hanh-in-memoriam.html" TargetMode="External"/><Relationship Id="rId20" Type="http://schemas.openxmlformats.org/officeDocument/2006/relationships/hyperlink" Target="https://www.feadulta.com/es/buscadoravanzado/item/13572-el-alma-6-los-cristianos.html" TargetMode="External"/><Relationship Id="rId29" Type="http://schemas.openxmlformats.org/officeDocument/2006/relationships/hyperlink" Target="https://www.monestirsantbenetmontserrat.com/regina/imatges/Dium4C22cas.pps" TargetMode="External"/><Relationship Id="rId41" Type="http://schemas.openxmlformats.org/officeDocument/2006/relationships/hyperlink" Target="http://www.feadulta.com/es/carta/otrassemanas.html" TargetMode="External"/><Relationship Id="rId1" Type="http://schemas.openxmlformats.org/officeDocument/2006/relationships/styles" Target="styles.xml"/><Relationship Id="rId6" Type="http://schemas.openxmlformats.org/officeDocument/2006/relationships/hyperlink" Target="https://eclesalia.net/2022/01/26/ser-o-no-ser-de-los-nuestros/" TargetMode="External"/><Relationship Id="rId11" Type="http://schemas.openxmlformats.org/officeDocument/2006/relationships/hyperlink" Target="https://www.feadulta.com/es/buscadoravanzado/item/13560-fanatismo-el-peligro-de-absolutizar-las-creencias.html" TargetMode="External"/><Relationship Id="rId24" Type="http://schemas.openxmlformats.org/officeDocument/2006/relationships/hyperlink" Target="https://www.feadulta.com/es/buscadoravanzado/item/7266-jeremias-1-4-19.html" TargetMode="External"/><Relationship Id="rId32" Type="http://schemas.openxmlformats.org/officeDocument/2006/relationships/hyperlink" Target="https://www.feadulta.com/es/cantoral-de-salome-arricibita/3123-el-amor-no-pasa-nunca.html" TargetMode="External"/><Relationship Id="rId37" Type="http://schemas.openxmlformats.org/officeDocument/2006/relationships/hyperlink" Target="http://www.feadulta.com/es/proyecol3.html" TargetMode="External"/><Relationship Id="rId40" Type="http://schemas.openxmlformats.org/officeDocument/2006/relationships/hyperlink" Target="http://www.feadulta.com/es/carta/semanapasada.html" TargetMode="External"/><Relationship Id="rId5" Type="http://schemas.openxmlformats.org/officeDocument/2006/relationships/endnotes" Target="endnotes.xml"/><Relationship Id="rId15" Type="http://schemas.openxmlformats.org/officeDocument/2006/relationships/hyperlink" Target="https://www.feadulta.com/es/buscadoravanzado/item/13567-el-papa-denuncia-los-bandos-ideologicos-en-la-iglesia-que-impiden-la-escucha-y-fomentan-contraposiciones-esteriles.html" TargetMode="External"/><Relationship Id="rId23" Type="http://schemas.openxmlformats.org/officeDocument/2006/relationships/hyperlink" Target="https://www.feadulta.com/es/noticias-de-alcance.html" TargetMode="External"/><Relationship Id="rId28" Type="http://schemas.openxmlformats.org/officeDocument/2006/relationships/hyperlink" Target="https://www.feadulta.com/es/buscadoravanzado/item/3283-universalidad.html" TargetMode="External"/><Relationship Id="rId36" Type="http://schemas.openxmlformats.org/officeDocument/2006/relationships/hyperlink" Target="http://www.feadulta.com/es/effa.html" TargetMode="External"/><Relationship Id="rId10" Type="http://schemas.openxmlformats.org/officeDocument/2006/relationships/hyperlink" Target="https://www.feadulta.com/es/buscadoravanzado/item/13559-fracaso-de-jesus-en-nazaret.html" TargetMode="External"/><Relationship Id="rId19" Type="http://schemas.openxmlformats.org/officeDocument/2006/relationships/hyperlink" Target="https://www.feadulta.com/es/buscadoravanzado/item/13571-prologo.html" TargetMode="External"/><Relationship Id="rId31" Type="http://schemas.openxmlformats.org/officeDocument/2006/relationships/hyperlink" Target="https://www.feadulta.com/es/indice-multimedia/6409-sin-miedo-2.html"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eadulta.com/es/buscadoravanzado/item/13557-camino-de-espinas.html" TargetMode="External"/><Relationship Id="rId14" Type="http://schemas.openxmlformats.org/officeDocument/2006/relationships/hyperlink" Target="https://www.feadulta.com/es/buscadoravanzado/item/13558-una-larga-tradicion-profetica-que-llega-hasta-hoy.html" TargetMode="External"/><Relationship Id="rId22" Type="http://schemas.openxmlformats.org/officeDocument/2006/relationships/hyperlink" Target="https://www.feadulta.com/es/buscadoravanzado/item/13574-religiosidad-y-fe-cristiana.html" TargetMode="External"/><Relationship Id="rId27" Type="http://schemas.openxmlformats.org/officeDocument/2006/relationships/hyperlink" Target="https://www.feadulta.com/es/buscadoravanzado/item/13556-4-domingo-del-tiempo-ordinario.html" TargetMode="External"/><Relationship Id="rId30" Type="http://schemas.openxmlformats.org/officeDocument/2006/relationships/hyperlink" Target="https://www.feadulta.com/es/indice-multimedia/6410-la-vida-siempre-merece-la-pena.html" TargetMode="External"/><Relationship Id="rId35" Type="http://schemas.openxmlformats.org/officeDocument/2006/relationships/hyperlink" Target="https://www.feadulta.com/es/videos/6411-we-are-the-world.html" TargetMode="External"/><Relationship Id="rId43" Type="http://schemas.openxmlformats.org/officeDocument/2006/relationships/fontTable" Target="fontTable.xml"/><Relationship Id="rId8" Type="http://schemas.openxmlformats.org/officeDocument/2006/relationships/hyperlink" Target="https://www.feadulta.com/es/buscadoravanzado/item/1996-lucas-4-21-30.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3561-la-verdadera-salvacion-no-vendra-de-fuera-ya-la-tenemos-dentro.html" TargetMode="External"/><Relationship Id="rId17" Type="http://schemas.openxmlformats.org/officeDocument/2006/relationships/hyperlink" Target="https://www.feadulta.com/es/buscadoravanzado/item/13569-empleados-y-sacerdotes-homosexuales-de-la-iglesia-catolica-alemana-salen-del-armario-y-piden-el-fin-de-la-discriminacion.html" TargetMode="External"/><Relationship Id="rId25" Type="http://schemas.openxmlformats.org/officeDocument/2006/relationships/hyperlink" Target="https://www.feadulta.com/es/buscadoravanzado/item/7267-corintios-12-31-y-13-1-13.html" TargetMode="External"/><Relationship Id="rId33" Type="http://schemas.openxmlformats.org/officeDocument/2006/relationships/hyperlink" Target="https://www.feadulta.com/es/indice-multimedia/6408-sorry.html" TargetMode="External"/><Relationship Id="rId38" Type="http://schemas.openxmlformats.org/officeDocument/2006/relationships/hyperlink" Target="http://www.feadulta.com/es/effa/4450-ultimos-videos-de-la-escuel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1675</Words>
  <Characters>9213</Characters>
  <Application>Microsoft Office Word</Application>
  <DocSecurity>0</DocSecurity>
  <Lines>76</Lines>
  <Paragraphs>21</Paragraphs>
  <ScaleCrop>false</ScaleCrop>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2022-01-28T11:19:00Z</dcterms:created>
  <dcterms:modified xsi:type="dcterms:W3CDTF">2022-01-28T11:21:00Z</dcterms:modified>
</cp:coreProperties>
</file>