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1C2D" w:rsidRPr="00061C2D" w:rsidRDefault="00061C2D" w:rsidP="00061C2D">
      <w:pPr>
        <w:shd w:val="clear" w:color="auto" w:fill="FFFFFF"/>
        <w:spacing w:after="0" w:line="488" w:lineRule="atLeast"/>
        <w:jc w:val="center"/>
        <w:outlineLvl w:val="0"/>
        <w:rPr>
          <w:rFonts w:ascii="Georgia" w:eastAsia="Times New Roman" w:hAnsi="Georgia" w:cs="Times New Roman"/>
          <w:b/>
          <w:bCs/>
          <w:color w:val="202020"/>
          <w:kern w:val="36"/>
          <w:sz w:val="39"/>
          <w:szCs w:val="39"/>
          <w:lang w:eastAsia="es-ES"/>
        </w:rPr>
      </w:pPr>
      <w:r w:rsidRPr="00061C2D">
        <w:rPr>
          <w:rFonts w:ascii="Georgia" w:eastAsia="Times New Roman" w:hAnsi="Georgia" w:cs="Times New Roman"/>
          <w:b/>
          <w:bCs/>
          <w:color w:val="202020"/>
          <w:kern w:val="36"/>
          <w:sz w:val="39"/>
          <w:szCs w:val="39"/>
          <w:lang w:eastAsia="es-ES"/>
        </w:rPr>
        <w:t>I. ¿Qué es EACOP?</w:t>
      </w:r>
    </w:p>
    <w:p w:rsidR="00061C2D" w:rsidRDefault="00061C2D" w:rsidP="00061C2D">
      <w:pPr>
        <w:shd w:val="clear" w:color="auto" w:fill="FFFFFF"/>
        <w:spacing w:before="150" w:after="150" w:line="338" w:lineRule="atLeast"/>
        <w:rPr>
          <w:rFonts w:ascii="Times New Roman" w:eastAsia="Times New Roman" w:hAnsi="Times New Roman" w:cs="Times New Roman"/>
          <w:b/>
          <w:bCs/>
          <w:i/>
          <w:iCs/>
          <w:color w:val="222222"/>
          <w:sz w:val="24"/>
          <w:szCs w:val="24"/>
          <w:lang w:eastAsia="es-ES"/>
        </w:rPr>
      </w:pPr>
      <w:r w:rsidRPr="00061C2D">
        <w:rPr>
          <w:rFonts w:ascii="Source Sans Pro" w:eastAsia="Times New Roman" w:hAnsi="Source Sans Pro" w:cs="Times New Roman"/>
          <w:color w:val="222222"/>
          <w:sz w:val="23"/>
          <w:szCs w:val="23"/>
          <w:lang w:eastAsia="es-ES"/>
        </w:rPr>
        <w:br/>
      </w:r>
      <w:r w:rsidRPr="00061C2D">
        <w:rPr>
          <w:rFonts w:ascii="Times New Roman" w:eastAsia="Times New Roman" w:hAnsi="Times New Roman" w:cs="Times New Roman"/>
          <w:b/>
          <w:bCs/>
          <w:i/>
          <w:iCs/>
          <w:color w:val="222222"/>
          <w:sz w:val="24"/>
          <w:szCs w:val="24"/>
          <w:lang w:eastAsia="es-ES"/>
        </w:rPr>
        <w:t xml:space="preserve">Texto: David Soler y Soraya Aybar. Fotografías: Pablo </w:t>
      </w:r>
      <w:proofErr w:type="spellStart"/>
      <w:r w:rsidRPr="00061C2D">
        <w:rPr>
          <w:rFonts w:ascii="Times New Roman" w:eastAsia="Times New Roman" w:hAnsi="Times New Roman" w:cs="Times New Roman"/>
          <w:b/>
          <w:bCs/>
          <w:i/>
          <w:iCs/>
          <w:color w:val="222222"/>
          <w:sz w:val="24"/>
          <w:szCs w:val="24"/>
          <w:lang w:eastAsia="es-ES"/>
        </w:rPr>
        <w:t>Garrigós</w:t>
      </w:r>
      <w:proofErr w:type="spellEnd"/>
      <w:r w:rsidRPr="00061C2D">
        <w:rPr>
          <w:rFonts w:ascii="Times New Roman" w:eastAsia="Times New Roman" w:hAnsi="Times New Roman" w:cs="Times New Roman"/>
          <w:b/>
          <w:bCs/>
          <w:i/>
          <w:iCs/>
          <w:color w:val="222222"/>
          <w:sz w:val="24"/>
          <w:szCs w:val="24"/>
          <w:lang w:eastAsia="es-ES"/>
        </w:rPr>
        <w:t xml:space="preserve"> </w:t>
      </w:r>
      <w:proofErr w:type="spellStart"/>
      <w:r w:rsidRPr="00061C2D">
        <w:rPr>
          <w:rFonts w:ascii="Times New Roman" w:eastAsia="Times New Roman" w:hAnsi="Times New Roman" w:cs="Times New Roman"/>
          <w:b/>
          <w:bCs/>
          <w:i/>
          <w:iCs/>
          <w:color w:val="222222"/>
          <w:sz w:val="24"/>
          <w:szCs w:val="24"/>
          <w:lang w:eastAsia="es-ES"/>
        </w:rPr>
        <w:t>Cucarella</w:t>
      </w:r>
      <w:proofErr w:type="spellEnd"/>
    </w:p>
    <w:p w:rsidR="00061C2D" w:rsidRPr="00061C2D" w:rsidRDefault="00061C2D" w:rsidP="00061C2D">
      <w:pPr>
        <w:shd w:val="clear" w:color="auto" w:fill="FFFFFF"/>
        <w:spacing w:before="150" w:after="150" w:line="338" w:lineRule="atLeast"/>
        <w:rPr>
          <w:rFonts w:ascii="Times New Roman" w:eastAsia="Times New Roman" w:hAnsi="Times New Roman" w:cs="Times New Roman"/>
          <w:color w:val="222222"/>
          <w:sz w:val="24"/>
          <w:szCs w:val="24"/>
          <w:lang w:eastAsia="es-ES"/>
        </w:rPr>
      </w:pPr>
    </w:p>
    <w:p w:rsidR="00061C2D" w:rsidRPr="00061C2D" w:rsidRDefault="00061C2D" w:rsidP="00061C2D">
      <w:pPr>
        <w:shd w:val="clear" w:color="auto" w:fill="FFFFFF"/>
        <w:spacing w:before="150" w:after="150" w:line="338" w:lineRule="atLeast"/>
        <w:rPr>
          <w:rFonts w:ascii="Times New Roman" w:eastAsia="Times New Roman" w:hAnsi="Times New Roman" w:cs="Times New Roman"/>
          <w:color w:val="222222"/>
          <w:sz w:val="24"/>
          <w:szCs w:val="24"/>
          <w:lang w:eastAsia="es-ES"/>
        </w:rPr>
      </w:pPr>
      <w:r w:rsidRPr="00061C2D">
        <w:rPr>
          <w:rFonts w:ascii="Times New Roman" w:eastAsia="Times New Roman" w:hAnsi="Times New Roman" w:cs="Times New Roman"/>
          <w:color w:val="222222"/>
          <w:sz w:val="24"/>
          <w:szCs w:val="24"/>
          <w:lang w:eastAsia="es-ES"/>
        </w:rPr>
        <w:t>Si hubiera que definir de la manera más simple qué es el </w:t>
      </w:r>
      <w:r w:rsidRPr="00061C2D">
        <w:rPr>
          <w:rFonts w:ascii="Times New Roman" w:eastAsia="Times New Roman" w:hAnsi="Times New Roman" w:cs="Times New Roman"/>
          <w:b/>
          <w:bCs/>
          <w:color w:val="222222"/>
          <w:sz w:val="24"/>
          <w:szCs w:val="24"/>
          <w:lang w:eastAsia="es-ES"/>
        </w:rPr>
        <w:t xml:space="preserve">East </w:t>
      </w:r>
      <w:proofErr w:type="spellStart"/>
      <w:r w:rsidRPr="00061C2D">
        <w:rPr>
          <w:rFonts w:ascii="Times New Roman" w:eastAsia="Times New Roman" w:hAnsi="Times New Roman" w:cs="Times New Roman"/>
          <w:b/>
          <w:bCs/>
          <w:color w:val="222222"/>
          <w:sz w:val="24"/>
          <w:szCs w:val="24"/>
          <w:lang w:eastAsia="es-ES"/>
        </w:rPr>
        <w:t>African</w:t>
      </w:r>
      <w:proofErr w:type="spellEnd"/>
      <w:r w:rsidRPr="00061C2D">
        <w:rPr>
          <w:rFonts w:ascii="Times New Roman" w:eastAsia="Times New Roman" w:hAnsi="Times New Roman" w:cs="Times New Roman"/>
          <w:b/>
          <w:bCs/>
          <w:color w:val="222222"/>
          <w:sz w:val="24"/>
          <w:szCs w:val="24"/>
          <w:lang w:eastAsia="es-ES"/>
        </w:rPr>
        <w:t xml:space="preserve"> </w:t>
      </w:r>
      <w:proofErr w:type="spellStart"/>
      <w:r w:rsidRPr="00061C2D">
        <w:rPr>
          <w:rFonts w:ascii="Times New Roman" w:eastAsia="Times New Roman" w:hAnsi="Times New Roman" w:cs="Times New Roman"/>
          <w:b/>
          <w:bCs/>
          <w:color w:val="222222"/>
          <w:sz w:val="24"/>
          <w:szCs w:val="24"/>
          <w:lang w:eastAsia="es-ES"/>
        </w:rPr>
        <w:t>Crude</w:t>
      </w:r>
      <w:proofErr w:type="spellEnd"/>
      <w:r w:rsidRPr="00061C2D">
        <w:rPr>
          <w:rFonts w:ascii="Times New Roman" w:eastAsia="Times New Roman" w:hAnsi="Times New Roman" w:cs="Times New Roman"/>
          <w:b/>
          <w:bCs/>
          <w:color w:val="222222"/>
          <w:sz w:val="24"/>
          <w:szCs w:val="24"/>
          <w:lang w:eastAsia="es-ES"/>
        </w:rPr>
        <w:t xml:space="preserve"> </w:t>
      </w:r>
      <w:proofErr w:type="spellStart"/>
      <w:r w:rsidRPr="00061C2D">
        <w:rPr>
          <w:rFonts w:ascii="Times New Roman" w:eastAsia="Times New Roman" w:hAnsi="Times New Roman" w:cs="Times New Roman"/>
          <w:b/>
          <w:bCs/>
          <w:color w:val="222222"/>
          <w:sz w:val="24"/>
          <w:szCs w:val="24"/>
          <w:lang w:eastAsia="es-ES"/>
        </w:rPr>
        <w:t>Oil</w:t>
      </w:r>
      <w:proofErr w:type="spellEnd"/>
      <w:r w:rsidRPr="00061C2D">
        <w:rPr>
          <w:rFonts w:ascii="Times New Roman" w:eastAsia="Times New Roman" w:hAnsi="Times New Roman" w:cs="Times New Roman"/>
          <w:b/>
          <w:bCs/>
          <w:color w:val="222222"/>
          <w:sz w:val="24"/>
          <w:szCs w:val="24"/>
          <w:lang w:eastAsia="es-ES"/>
        </w:rPr>
        <w:t xml:space="preserve"> Pipeline</w:t>
      </w:r>
      <w:r w:rsidRPr="00061C2D">
        <w:rPr>
          <w:rFonts w:ascii="Times New Roman" w:eastAsia="Times New Roman" w:hAnsi="Times New Roman" w:cs="Times New Roman"/>
          <w:color w:val="222222"/>
          <w:sz w:val="24"/>
          <w:szCs w:val="24"/>
          <w:lang w:eastAsia="es-ES"/>
        </w:rPr>
        <w:t xml:space="preserve">, </w:t>
      </w:r>
      <w:proofErr w:type="spellStart"/>
      <w:r w:rsidRPr="00061C2D">
        <w:rPr>
          <w:rFonts w:ascii="Times New Roman" w:eastAsia="Times New Roman" w:hAnsi="Times New Roman" w:cs="Times New Roman"/>
          <w:color w:val="222222"/>
          <w:sz w:val="24"/>
          <w:szCs w:val="24"/>
          <w:lang w:eastAsia="es-ES"/>
        </w:rPr>
        <w:t>o</w:t>
      </w:r>
      <w:proofErr w:type="spellEnd"/>
      <w:r w:rsidRPr="00061C2D">
        <w:rPr>
          <w:rFonts w:ascii="Times New Roman" w:eastAsia="Times New Roman" w:hAnsi="Times New Roman" w:cs="Times New Roman"/>
          <w:color w:val="222222"/>
          <w:sz w:val="24"/>
          <w:szCs w:val="24"/>
          <w:lang w:eastAsia="es-ES"/>
        </w:rPr>
        <w:t xml:space="preserve"> Oleoducto de Petróleo Crudo del Este de África, sería fácil hacerlo con dos palabras: </w:t>
      </w:r>
      <w:r w:rsidRPr="00061C2D">
        <w:rPr>
          <w:rFonts w:ascii="Times New Roman" w:eastAsia="Times New Roman" w:hAnsi="Times New Roman" w:cs="Times New Roman"/>
          <w:b/>
          <w:bCs/>
          <w:color w:val="222222"/>
          <w:sz w:val="24"/>
          <w:szCs w:val="24"/>
          <w:lang w:eastAsia="es-ES"/>
        </w:rPr>
        <w:t>una tubería</w:t>
      </w:r>
      <w:r w:rsidRPr="00061C2D">
        <w:rPr>
          <w:rFonts w:ascii="Times New Roman" w:eastAsia="Times New Roman" w:hAnsi="Times New Roman" w:cs="Times New Roman"/>
          <w:color w:val="222222"/>
          <w:sz w:val="24"/>
          <w:szCs w:val="24"/>
          <w:lang w:eastAsia="es-ES"/>
        </w:rPr>
        <w:t>. Ahora, sería una ofensa pensar que es una tubería cualquiera. Tiene </w:t>
      </w:r>
      <w:r w:rsidRPr="00061C2D">
        <w:rPr>
          <w:rFonts w:ascii="Times New Roman" w:eastAsia="Times New Roman" w:hAnsi="Times New Roman" w:cs="Times New Roman"/>
          <w:b/>
          <w:bCs/>
          <w:color w:val="222222"/>
          <w:sz w:val="24"/>
          <w:szCs w:val="24"/>
          <w:lang w:eastAsia="es-ES"/>
        </w:rPr>
        <w:t>30 metros de ancho</w:t>
      </w:r>
      <w:r w:rsidRPr="00061C2D">
        <w:rPr>
          <w:rFonts w:ascii="Times New Roman" w:eastAsia="Times New Roman" w:hAnsi="Times New Roman" w:cs="Times New Roman"/>
          <w:color w:val="222222"/>
          <w:sz w:val="24"/>
          <w:szCs w:val="24"/>
          <w:lang w:eastAsia="es-ES"/>
        </w:rPr>
        <w:t> y </w:t>
      </w:r>
      <w:r w:rsidRPr="00061C2D">
        <w:rPr>
          <w:rFonts w:ascii="Times New Roman" w:eastAsia="Times New Roman" w:hAnsi="Times New Roman" w:cs="Times New Roman"/>
          <w:b/>
          <w:bCs/>
          <w:color w:val="222222"/>
          <w:sz w:val="24"/>
          <w:szCs w:val="24"/>
          <w:lang w:eastAsia="es-ES"/>
        </w:rPr>
        <w:t>recorre 1.443 kilómetros</w:t>
      </w:r>
      <w:r w:rsidRPr="00061C2D">
        <w:rPr>
          <w:rFonts w:ascii="Times New Roman" w:eastAsia="Times New Roman" w:hAnsi="Times New Roman" w:cs="Times New Roman"/>
          <w:color w:val="222222"/>
          <w:sz w:val="24"/>
          <w:szCs w:val="24"/>
          <w:lang w:eastAsia="es-ES"/>
        </w:rPr>
        <w:t> desde </w:t>
      </w:r>
      <w:proofErr w:type="spellStart"/>
      <w:r w:rsidRPr="00061C2D">
        <w:rPr>
          <w:rFonts w:ascii="Times New Roman" w:eastAsia="Times New Roman" w:hAnsi="Times New Roman" w:cs="Times New Roman"/>
          <w:b/>
          <w:bCs/>
          <w:color w:val="222222"/>
          <w:sz w:val="24"/>
          <w:szCs w:val="24"/>
          <w:lang w:eastAsia="es-ES"/>
        </w:rPr>
        <w:t>Hoima</w:t>
      </w:r>
      <w:proofErr w:type="spellEnd"/>
      <w:r w:rsidRPr="00061C2D">
        <w:rPr>
          <w:rFonts w:ascii="Times New Roman" w:eastAsia="Times New Roman" w:hAnsi="Times New Roman" w:cs="Times New Roman"/>
          <w:color w:val="222222"/>
          <w:sz w:val="24"/>
          <w:szCs w:val="24"/>
          <w:lang w:eastAsia="es-ES"/>
        </w:rPr>
        <w:t>, al oeste de </w:t>
      </w:r>
      <w:r w:rsidRPr="00061C2D">
        <w:rPr>
          <w:rFonts w:ascii="Times New Roman" w:eastAsia="Times New Roman" w:hAnsi="Times New Roman" w:cs="Times New Roman"/>
          <w:b/>
          <w:bCs/>
          <w:color w:val="222222"/>
          <w:sz w:val="24"/>
          <w:szCs w:val="24"/>
          <w:lang w:eastAsia="es-ES"/>
        </w:rPr>
        <w:t>Uganda</w:t>
      </w:r>
      <w:r w:rsidRPr="00061C2D">
        <w:rPr>
          <w:rFonts w:ascii="Times New Roman" w:eastAsia="Times New Roman" w:hAnsi="Times New Roman" w:cs="Times New Roman"/>
          <w:color w:val="222222"/>
          <w:sz w:val="24"/>
          <w:szCs w:val="24"/>
          <w:lang w:eastAsia="es-ES"/>
        </w:rPr>
        <w:t>, hasta la ciudad portuaria de </w:t>
      </w:r>
      <w:r w:rsidRPr="00061C2D">
        <w:rPr>
          <w:rFonts w:ascii="Times New Roman" w:eastAsia="Times New Roman" w:hAnsi="Times New Roman" w:cs="Times New Roman"/>
          <w:b/>
          <w:bCs/>
          <w:color w:val="222222"/>
          <w:sz w:val="24"/>
          <w:szCs w:val="24"/>
          <w:lang w:eastAsia="es-ES"/>
        </w:rPr>
        <w:t>Tanga</w:t>
      </w:r>
      <w:r w:rsidRPr="00061C2D">
        <w:rPr>
          <w:rFonts w:ascii="Times New Roman" w:eastAsia="Times New Roman" w:hAnsi="Times New Roman" w:cs="Times New Roman"/>
          <w:color w:val="222222"/>
          <w:sz w:val="24"/>
          <w:szCs w:val="24"/>
          <w:lang w:eastAsia="es-ES"/>
        </w:rPr>
        <w:t> en </w:t>
      </w:r>
      <w:r w:rsidRPr="00061C2D">
        <w:rPr>
          <w:rFonts w:ascii="Times New Roman" w:eastAsia="Times New Roman" w:hAnsi="Times New Roman" w:cs="Times New Roman"/>
          <w:b/>
          <w:bCs/>
          <w:color w:val="222222"/>
          <w:sz w:val="24"/>
          <w:szCs w:val="24"/>
          <w:lang w:eastAsia="es-ES"/>
        </w:rPr>
        <w:t>Tanzania</w:t>
      </w:r>
      <w:r w:rsidRPr="00061C2D">
        <w:rPr>
          <w:rFonts w:ascii="Times New Roman" w:eastAsia="Times New Roman" w:hAnsi="Times New Roman" w:cs="Times New Roman"/>
          <w:color w:val="222222"/>
          <w:sz w:val="24"/>
          <w:szCs w:val="24"/>
          <w:lang w:eastAsia="es-ES"/>
        </w:rPr>
        <w:t>.</w:t>
      </w:r>
    </w:p>
    <w:p w:rsidR="00061C2D" w:rsidRPr="00061C2D" w:rsidRDefault="00061C2D" w:rsidP="00061C2D">
      <w:pPr>
        <w:shd w:val="clear" w:color="auto" w:fill="FFFFFF"/>
        <w:spacing w:before="150" w:after="150" w:line="338" w:lineRule="atLeast"/>
        <w:rPr>
          <w:rFonts w:ascii="Times New Roman" w:eastAsia="Times New Roman" w:hAnsi="Times New Roman" w:cs="Times New Roman"/>
          <w:color w:val="222222"/>
          <w:sz w:val="24"/>
          <w:szCs w:val="24"/>
          <w:lang w:eastAsia="es-ES"/>
        </w:rPr>
      </w:pPr>
      <w:r w:rsidRPr="00061C2D">
        <w:rPr>
          <w:rFonts w:ascii="Times New Roman" w:eastAsia="Times New Roman" w:hAnsi="Times New Roman" w:cs="Times New Roman"/>
          <w:color w:val="222222"/>
          <w:sz w:val="24"/>
          <w:szCs w:val="24"/>
          <w:lang w:eastAsia="es-ES"/>
        </w:rPr>
        <w:t>Si te pones a escarbar ya empiezas a descubrir mucho más: resulta que, cuando se acabe, será </w:t>
      </w:r>
      <w:r w:rsidRPr="00061C2D">
        <w:rPr>
          <w:rFonts w:ascii="Times New Roman" w:eastAsia="Times New Roman" w:hAnsi="Times New Roman" w:cs="Times New Roman"/>
          <w:b/>
          <w:bCs/>
          <w:color w:val="222222"/>
          <w:sz w:val="24"/>
          <w:szCs w:val="24"/>
          <w:lang w:eastAsia="es-ES"/>
        </w:rPr>
        <w:t>el oleoducto calentado más largo del mundo</w:t>
      </w:r>
      <w:r w:rsidRPr="00061C2D">
        <w:rPr>
          <w:rFonts w:ascii="Times New Roman" w:eastAsia="Times New Roman" w:hAnsi="Times New Roman" w:cs="Times New Roman"/>
          <w:color w:val="222222"/>
          <w:sz w:val="24"/>
          <w:szCs w:val="24"/>
          <w:lang w:eastAsia="es-ES"/>
        </w:rPr>
        <w:t xml:space="preserve">. ¿Y eso </w:t>
      </w:r>
      <w:proofErr w:type="spellStart"/>
      <w:r w:rsidRPr="00061C2D">
        <w:rPr>
          <w:rFonts w:ascii="Times New Roman" w:eastAsia="Times New Roman" w:hAnsi="Times New Roman" w:cs="Times New Roman"/>
          <w:color w:val="222222"/>
          <w:sz w:val="24"/>
          <w:szCs w:val="24"/>
          <w:lang w:eastAsia="es-ES"/>
        </w:rPr>
        <w:t>que</w:t>
      </w:r>
      <w:proofErr w:type="spellEnd"/>
      <w:r w:rsidRPr="00061C2D">
        <w:rPr>
          <w:rFonts w:ascii="Times New Roman" w:eastAsia="Times New Roman" w:hAnsi="Times New Roman" w:cs="Times New Roman"/>
          <w:color w:val="222222"/>
          <w:sz w:val="24"/>
          <w:szCs w:val="24"/>
          <w:lang w:eastAsia="es-ES"/>
        </w:rPr>
        <w:t xml:space="preserve"> significa? Pues que por muchas tuberías que existan alrededor del mundo para transportar petróleo, ninguna tiene la tecnología para mantener el petróleo </w:t>
      </w:r>
      <w:r w:rsidRPr="00061C2D">
        <w:rPr>
          <w:rFonts w:ascii="Times New Roman" w:eastAsia="Times New Roman" w:hAnsi="Times New Roman" w:cs="Times New Roman"/>
          <w:b/>
          <w:bCs/>
          <w:color w:val="222222"/>
          <w:sz w:val="24"/>
          <w:szCs w:val="24"/>
          <w:lang w:eastAsia="es-ES"/>
        </w:rPr>
        <w:t>por encima de 50 grados en todo su recorrido</w:t>
      </w:r>
      <w:r w:rsidRPr="00061C2D">
        <w:rPr>
          <w:rFonts w:ascii="Times New Roman" w:eastAsia="Times New Roman" w:hAnsi="Times New Roman" w:cs="Times New Roman"/>
          <w:color w:val="222222"/>
          <w:sz w:val="24"/>
          <w:szCs w:val="24"/>
          <w:lang w:eastAsia="es-ES"/>
        </w:rPr>
        <w:t>. La viscosidad del tipo de petróleo encontrado en las inmediaciones del Lago Alberto en Uganda hace que sea necesario que se caliente con un sistema eléctrico para que fluya con facilidad.</w:t>
      </w:r>
    </w:p>
    <w:p w:rsidR="00061C2D" w:rsidRPr="00061C2D" w:rsidRDefault="00061C2D" w:rsidP="00061C2D">
      <w:pPr>
        <w:shd w:val="clear" w:color="auto" w:fill="FFFFFF"/>
        <w:spacing w:before="150" w:after="150" w:line="338" w:lineRule="atLeast"/>
        <w:rPr>
          <w:rFonts w:ascii="Times New Roman" w:eastAsia="Times New Roman" w:hAnsi="Times New Roman" w:cs="Times New Roman"/>
          <w:color w:val="222222"/>
          <w:sz w:val="24"/>
          <w:szCs w:val="24"/>
          <w:lang w:eastAsia="es-ES"/>
        </w:rPr>
      </w:pPr>
      <w:r w:rsidRPr="00061C2D">
        <w:rPr>
          <w:rFonts w:ascii="Times New Roman" w:eastAsia="Times New Roman" w:hAnsi="Times New Roman" w:cs="Times New Roman"/>
          <w:color w:val="222222"/>
          <w:sz w:val="24"/>
          <w:szCs w:val="24"/>
          <w:lang w:eastAsia="es-ES"/>
        </w:rPr>
        <w:t>Se podría seguir hablando del oleoducto en sí, como que será </w:t>
      </w:r>
      <w:r w:rsidRPr="00061C2D">
        <w:rPr>
          <w:rFonts w:ascii="Times New Roman" w:eastAsia="Times New Roman" w:hAnsi="Times New Roman" w:cs="Times New Roman"/>
          <w:b/>
          <w:bCs/>
          <w:color w:val="222222"/>
          <w:sz w:val="24"/>
          <w:szCs w:val="24"/>
          <w:lang w:eastAsia="es-ES"/>
        </w:rPr>
        <w:t>subterránea</w:t>
      </w:r>
      <w:r w:rsidRPr="00061C2D">
        <w:rPr>
          <w:rFonts w:ascii="Times New Roman" w:eastAsia="Times New Roman" w:hAnsi="Times New Roman" w:cs="Times New Roman"/>
          <w:color w:val="222222"/>
          <w:sz w:val="24"/>
          <w:szCs w:val="24"/>
          <w:lang w:eastAsia="es-ES"/>
        </w:rPr>
        <w:t> a excepción de las seis estaciones de bombeo, pero lo realmente interesante no es eso, si no por qué se construye y la polémica que genera.</w:t>
      </w:r>
    </w:p>
    <w:p w:rsidR="00061C2D" w:rsidRPr="00061C2D" w:rsidRDefault="00061C2D" w:rsidP="00061C2D">
      <w:pPr>
        <w:shd w:val="clear" w:color="auto" w:fill="FFFFFF"/>
        <w:spacing w:before="150" w:after="150" w:line="338" w:lineRule="atLeast"/>
        <w:rPr>
          <w:rFonts w:ascii="Times New Roman" w:eastAsia="Times New Roman" w:hAnsi="Times New Roman" w:cs="Times New Roman"/>
          <w:color w:val="222222"/>
          <w:sz w:val="24"/>
          <w:szCs w:val="24"/>
          <w:lang w:eastAsia="es-ES"/>
        </w:rPr>
      </w:pPr>
      <w:r w:rsidRPr="00061C2D">
        <w:rPr>
          <w:rFonts w:ascii="Times New Roman" w:eastAsia="Times New Roman" w:hAnsi="Times New Roman" w:cs="Times New Roman"/>
          <w:color w:val="222222"/>
          <w:sz w:val="24"/>
          <w:szCs w:val="24"/>
          <w:lang w:eastAsia="es-ES"/>
        </w:rPr>
        <w:t>Construir una </w:t>
      </w:r>
      <w:r w:rsidRPr="00061C2D">
        <w:rPr>
          <w:rFonts w:ascii="Times New Roman" w:eastAsia="Times New Roman" w:hAnsi="Times New Roman" w:cs="Times New Roman"/>
          <w:b/>
          <w:bCs/>
          <w:color w:val="222222"/>
          <w:sz w:val="24"/>
          <w:szCs w:val="24"/>
          <w:lang w:eastAsia="es-ES"/>
        </w:rPr>
        <w:t>macro tubería de petróleo crudo en el siglo XXI es ya de por sí controversial</w:t>
      </w:r>
      <w:r w:rsidRPr="00061C2D">
        <w:rPr>
          <w:rFonts w:ascii="Times New Roman" w:eastAsia="Times New Roman" w:hAnsi="Times New Roman" w:cs="Times New Roman"/>
          <w:color w:val="222222"/>
          <w:sz w:val="24"/>
          <w:szCs w:val="24"/>
          <w:lang w:eastAsia="es-ES"/>
        </w:rPr>
        <w:t> en un mundo en el que se acuerdan medidas para luchar contra el cambio climático. Sin embargo, el caso tiene mucha más complejidad. El proyecto de </w:t>
      </w:r>
      <w:r w:rsidRPr="00061C2D">
        <w:rPr>
          <w:rFonts w:ascii="Times New Roman" w:eastAsia="Times New Roman" w:hAnsi="Times New Roman" w:cs="Times New Roman"/>
          <w:b/>
          <w:bCs/>
          <w:color w:val="222222"/>
          <w:sz w:val="24"/>
          <w:szCs w:val="24"/>
          <w:lang w:eastAsia="es-ES"/>
        </w:rPr>
        <w:t>EACOP tiene varias capas que, como una cebolla</w:t>
      </w:r>
      <w:r w:rsidRPr="00061C2D">
        <w:rPr>
          <w:rFonts w:ascii="Times New Roman" w:eastAsia="Times New Roman" w:hAnsi="Times New Roman" w:cs="Times New Roman"/>
          <w:color w:val="222222"/>
          <w:sz w:val="24"/>
          <w:szCs w:val="24"/>
          <w:lang w:eastAsia="es-ES"/>
        </w:rPr>
        <w:t>, cubren temas muy diversos: la </w:t>
      </w:r>
      <w:r w:rsidRPr="00061C2D">
        <w:rPr>
          <w:rFonts w:ascii="Times New Roman" w:eastAsia="Times New Roman" w:hAnsi="Times New Roman" w:cs="Times New Roman"/>
          <w:b/>
          <w:bCs/>
          <w:color w:val="222222"/>
          <w:sz w:val="24"/>
          <w:szCs w:val="24"/>
          <w:lang w:eastAsia="es-ES"/>
        </w:rPr>
        <w:t>necesidad energética de África</w:t>
      </w:r>
      <w:r w:rsidRPr="00061C2D">
        <w:rPr>
          <w:rFonts w:ascii="Times New Roman" w:eastAsia="Times New Roman" w:hAnsi="Times New Roman" w:cs="Times New Roman"/>
          <w:color w:val="222222"/>
          <w:sz w:val="24"/>
          <w:szCs w:val="24"/>
          <w:lang w:eastAsia="es-ES"/>
        </w:rPr>
        <w:t>, la </w:t>
      </w:r>
      <w:r w:rsidRPr="00061C2D">
        <w:rPr>
          <w:rFonts w:ascii="Times New Roman" w:eastAsia="Times New Roman" w:hAnsi="Times New Roman" w:cs="Times New Roman"/>
          <w:b/>
          <w:bCs/>
          <w:color w:val="222222"/>
          <w:sz w:val="24"/>
          <w:szCs w:val="24"/>
          <w:lang w:eastAsia="es-ES"/>
        </w:rPr>
        <w:t>lucha contra el cambio climático</w:t>
      </w:r>
      <w:r w:rsidRPr="00061C2D">
        <w:rPr>
          <w:rFonts w:ascii="Times New Roman" w:eastAsia="Times New Roman" w:hAnsi="Times New Roman" w:cs="Times New Roman"/>
          <w:color w:val="222222"/>
          <w:sz w:val="24"/>
          <w:szCs w:val="24"/>
          <w:lang w:eastAsia="es-ES"/>
        </w:rPr>
        <w:t> global, el impacto en la </w:t>
      </w:r>
      <w:r w:rsidRPr="00061C2D">
        <w:rPr>
          <w:rFonts w:ascii="Times New Roman" w:eastAsia="Times New Roman" w:hAnsi="Times New Roman" w:cs="Times New Roman"/>
          <w:b/>
          <w:bCs/>
          <w:color w:val="222222"/>
          <w:sz w:val="24"/>
          <w:szCs w:val="24"/>
          <w:lang w:eastAsia="es-ES"/>
        </w:rPr>
        <w:t>fauna</w:t>
      </w:r>
      <w:r w:rsidRPr="00061C2D">
        <w:rPr>
          <w:rFonts w:ascii="Times New Roman" w:eastAsia="Times New Roman" w:hAnsi="Times New Roman" w:cs="Times New Roman"/>
          <w:color w:val="222222"/>
          <w:sz w:val="24"/>
          <w:szCs w:val="24"/>
          <w:lang w:eastAsia="es-ES"/>
        </w:rPr>
        <w:t>, el </w:t>
      </w:r>
      <w:r w:rsidRPr="00061C2D">
        <w:rPr>
          <w:rFonts w:ascii="Times New Roman" w:eastAsia="Times New Roman" w:hAnsi="Times New Roman" w:cs="Times New Roman"/>
          <w:b/>
          <w:bCs/>
          <w:color w:val="222222"/>
          <w:sz w:val="24"/>
          <w:szCs w:val="24"/>
          <w:lang w:eastAsia="es-ES"/>
        </w:rPr>
        <w:t>neocolonialismo</w:t>
      </w:r>
      <w:r w:rsidRPr="00061C2D">
        <w:rPr>
          <w:rFonts w:ascii="Times New Roman" w:eastAsia="Times New Roman" w:hAnsi="Times New Roman" w:cs="Times New Roman"/>
          <w:color w:val="222222"/>
          <w:sz w:val="24"/>
          <w:szCs w:val="24"/>
          <w:lang w:eastAsia="es-ES"/>
        </w:rPr>
        <w:t> </w:t>
      </w:r>
      <w:r w:rsidRPr="00061C2D">
        <w:rPr>
          <w:rFonts w:ascii="Times New Roman" w:eastAsia="Times New Roman" w:hAnsi="Times New Roman" w:cs="Times New Roman"/>
          <w:b/>
          <w:bCs/>
          <w:color w:val="222222"/>
          <w:sz w:val="24"/>
          <w:szCs w:val="24"/>
          <w:lang w:eastAsia="es-ES"/>
        </w:rPr>
        <w:t>europeo</w:t>
      </w:r>
      <w:r w:rsidRPr="00061C2D">
        <w:rPr>
          <w:rFonts w:ascii="Times New Roman" w:eastAsia="Times New Roman" w:hAnsi="Times New Roman" w:cs="Times New Roman"/>
          <w:color w:val="222222"/>
          <w:sz w:val="24"/>
          <w:szCs w:val="24"/>
          <w:lang w:eastAsia="es-ES"/>
        </w:rPr>
        <w:t>, los </w:t>
      </w:r>
      <w:r w:rsidRPr="00061C2D">
        <w:rPr>
          <w:rFonts w:ascii="Times New Roman" w:eastAsia="Times New Roman" w:hAnsi="Times New Roman" w:cs="Times New Roman"/>
          <w:b/>
          <w:bCs/>
          <w:color w:val="222222"/>
          <w:sz w:val="24"/>
          <w:szCs w:val="24"/>
          <w:lang w:eastAsia="es-ES"/>
        </w:rPr>
        <w:t xml:space="preserve">derechos </w:t>
      </w:r>
      <w:proofErr w:type="spellStart"/>
      <w:r w:rsidRPr="00061C2D">
        <w:rPr>
          <w:rFonts w:ascii="Times New Roman" w:eastAsia="Times New Roman" w:hAnsi="Times New Roman" w:cs="Times New Roman"/>
          <w:b/>
          <w:bCs/>
          <w:color w:val="222222"/>
          <w:sz w:val="24"/>
          <w:szCs w:val="24"/>
          <w:lang w:eastAsia="es-ES"/>
        </w:rPr>
        <w:t>humanos</w:t>
      </w:r>
      <w:r w:rsidRPr="00061C2D">
        <w:rPr>
          <w:rFonts w:ascii="Times New Roman" w:eastAsia="Times New Roman" w:hAnsi="Times New Roman" w:cs="Times New Roman"/>
          <w:color w:val="222222"/>
          <w:sz w:val="24"/>
          <w:szCs w:val="24"/>
          <w:lang w:eastAsia="es-ES"/>
        </w:rPr>
        <w:t>de</w:t>
      </w:r>
      <w:proofErr w:type="spellEnd"/>
      <w:r w:rsidRPr="00061C2D">
        <w:rPr>
          <w:rFonts w:ascii="Times New Roman" w:eastAsia="Times New Roman" w:hAnsi="Times New Roman" w:cs="Times New Roman"/>
          <w:color w:val="222222"/>
          <w:sz w:val="24"/>
          <w:szCs w:val="24"/>
          <w:lang w:eastAsia="es-ES"/>
        </w:rPr>
        <w:t xml:space="preserve"> personas directamente afectadas por proyectos petrolíferos y más.</w:t>
      </w:r>
    </w:p>
    <w:p w:rsidR="00061C2D" w:rsidRPr="00061C2D" w:rsidRDefault="00061C2D" w:rsidP="00061C2D">
      <w:pPr>
        <w:shd w:val="clear" w:color="auto" w:fill="FFFFFF"/>
        <w:spacing w:before="150" w:after="150" w:line="338" w:lineRule="atLeast"/>
        <w:rPr>
          <w:rFonts w:ascii="Times New Roman" w:eastAsia="Times New Roman" w:hAnsi="Times New Roman" w:cs="Times New Roman"/>
          <w:color w:val="222222"/>
          <w:sz w:val="24"/>
          <w:szCs w:val="24"/>
          <w:lang w:eastAsia="es-ES"/>
        </w:rPr>
      </w:pPr>
      <w:r w:rsidRPr="00061C2D">
        <w:rPr>
          <w:rFonts w:ascii="Times New Roman" w:eastAsia="Times New Roman" w:hAnsi="Times New Roman" w:cs="Times New Roman"/>
          <w:color w:val="222222"/>
          <w:sz w:val="24"/>
          <w:szCs w:val="24"/>
          <w:lang w:eastAsia="es-ES"/>
        </w:rPr>
        <w:t>De todo ello se hablará en los siguientes capítulos: de dinero, de personas y de clima. También de elefantes y manglares. Pero por el momento vamos a dar </w:t>
      </w:r>
      <w:r w:rsidRPr="00061C2D">
        <w:rPr>
          <w:rFonts w:ascii="Times New Roman" w:eastAsia="Times New Roman" w:hAnsi="Times New Roman" w:cs="Times New Roman"/>
          <w:b/>
          <w:bCs/>
          <w:color w:val="222222"/>
          <w:sz w:val="24"/>
          <w:szCs w:val="24"/>
          <w:lang w:eastAsia="es-ES"/>
        </w:rPr>
        <w:t>unas pinceladas clave de contexto sobre el proyecto</w:t>
      </w:r>
      <w:r w:rsidRPr="00061C2D">
        <w:rPr>
          <w:rFonts w:ascii="Times New Roman" w:eastAsia="Times New Roman" w:hAnsi="Times New Roman" w:cs="Times New Roman"/>
          <w:color w:val="222222"/>
          <w:sz w:val="24"/>
          <w:szCs w:val="24"/>
          <w:lang w:eastAsia="es-ES"/>
        </w:rPr>
        <w:t>.</w:t>
      </w:r>
      <w:r w:rsidRPr="00061C2D">
        <w:rPr>
          <w:rFonts w:ascii="Times New Roman" w:eastAsia="Times New Roman" w:hAnsi="Times New Roman" w:cs="Times New Roman"/>
          <w:color w:val="222222"/>
          <w:sz w:val="24"/>
          <w:szCs w:val="24"/>
          <w:lang w:eastAsia="es-ES"/>
        </w:rPr>
        <w:br/>
        <w:t> </w:t>
      </w:r>
    </w:p>
    <w:p w:rsidR="00061C2D" w:rsidRPr="00061C2D" w:rsidRDefault="00061C2D" w:rsidP="00061C2D">
      <w:pPr>
        <w:shd w:val="clear" w:color="auto" w:fill="FFFFFF"/>
        <w:spacing w:after="0" w:line="338" w:lineRule="atLeast"/>
        <w:outlineLvl w:val="3"/>
        <w:rPr>
          <w:rFonts w:ascii="Times New Roman" w:eastAsia="Times New Roman" w:hAnsi="Times New Roman" w:cs="Times New Roman"/>
          <w:b/>
          <w:bCs/>
          <w:color w:val="202020"/>
          <w:sz w:val="24"/>
          <w:szCs w:val="24"/>
          <w:lang w:eastAsia="es-ES"/>
        </w:rPr>
      </w:pPr>
      <w:r w:rsidRPr="00061C2D">
        <w:rPr>
          <w:rFonts w:ascii="Times New Roman" w:eastAsia="Times New Roman" w:hAnsi="Times New Roman" w:cs="Times New Roman"/>
          <w:b/>
          <w:bCs/>
          <w:color w:val="202020"/>
          <w:sz w:val="24"/>
          <w:szCs w:val="24"/>
          <w:lang w:eastAsia="es-ES"/>
        </w:rPr>
        <w:t>Contexto: origen, datos y propiedad</w:t>
      </w:r>
    </w:p>
    <w:p w:rsidR="00061C2D" w:rsidRPr="00061C2D" w:rsidRDefault="00061C2D" w:rsidP="00061C2D">
      <w:pPr>
        <w:spacing w:after="0" w:line="240" w:lineRule="auto"/>
        <w:rPr>
          <w:rFonts w:ascii="Times New Roman" w:eastAsia="Times New Roman" w:hAnsi="Times New Roman" w:cs="Times New Roman"/>
          <w:sz w:val="24"/>
          <w:szCs w:val="24"/>
          <w:lang w:eastAsia="es-ES"/>
        </w:rPr>
      </w:pPr>
      <w:r w:rsidRPr="00061C2D">
        <w:rPr>
          <w:rFonts w:ascii="Times New Roman" w:eastAsia="Times New Roman" w:hAnsi="Times New Roman" w:cs="Times New Roman"/>
          <w:color w:val="222222"/>
          <w:sz w:val="24"/>
          <w:szCs w:val="24"/>
          <w:shd w:val="clear" w:color="auto" w:fill="FFFFFF"/>
          <w:lang w:eastAsia="es-ES"/>
        </w:rPr>
        <w:t> </w:t>
      </w:r>
    </w:p>
    <w:p w:rsidR="00061C2D" w:rsidRPr="00061C2D" w:rsidRDefault="00061C2D" w:rsidP="00061C2D">
      <w:pPr>
        <w:shd w:val="clear" w:color="auto" w:fill="FFFFFF"/>
        <w:spacing w:before="150" w:after="150" w:line="338" w:lineRule="atLeast"/>
        <w:rPr>
          <w:rFonts w:ascii="Times New Roman" w:eastAsia="Times New Roman" w:hAnsi="Times New Roman" w:cs="Times New Roman"/>
          <w:color w:val="222222"/>
          <w:sz w:val="24"/>
          <w:szCs w:val="24"/>
          <w:lang w:eastAsia="es-ES"/>
        </w:rPr>
      </w:pPr>
      <w:r w:rsidRPr="00061C2D">
        <w:rPr>
          <w:rFonts w:ascii="Times New Roman" w:eastAsia="Times New Roman" w:hAnsi="Times New Roman" w:cs="Times New Roman"/>
          <w:color w:val="222222"/>
          <w:sz w:val="24"/>
          <w:szCs w:val="24"/>
          <w:lang w:eastAsia="es-ES"/>
        </w:rPr>
        <w:t>Uganda </w:t>
      </w:r>
      <w:r w:rsidRPr="00061C2D">
        <w:rPr>
          <w:rFonts w:ascii="Times New Roman" w:eastAsia="Times New Roman" w:hAnsi="Times New Roman" w:cs="Times New Roman"/>
          <w:b/>
          <w:bCs/>
          <w:color w:val="222222"/>
          <w:sz w:val="24"/>
          <w:szCs w:val="24"/>
          <w:lang w:eastAsia="es-ES"/>
        </w:rPr>
        <w:t>descubrió que tenía petróleo en el año 2006</w:t>
      </w:r>
      <w:r w:rsidRPr="00061C2D">
        <w:rPr>
          <w:rFonts w:ascii="Times New Roman" w:eastAsia="Times New Roman" w:hAnsi="Times New Roman" w:cs="Times New Roman"/>
          <w:color w:val="222222"/>
          <w:sz w:val="24"/>
          <w:szCs w:val="24"/>
          <w:lang w:eastAsia="es-ES"/>
        </w:rPr>
        <w:t xml:space="preserve">. Por aquel entonces, la petrolera inglesa </w:t>
      </w:r>
      <w:proofErr w:type="spellStart"/>
      <w:r w:rsidRPr="00061C2D">
        <w:rPr>
          <w:rFonts w:ascii="Times New Roman" w:eastAsia="Times New Roman" w:hAnsi="Times New Roman" w:cs="Times New Roman"/>
          <w:color w:val="222222"/>
          <w:sz w:val="24"/>
          <w:szCs w:val="24"/>
          <w:lang w:eastAsia="es-ES"/>
        </w:rPr>
        <w:t>Tullow</w:t>
      </w:r>
      <w:proofErr w:type="spellEnd"/>
      <w:r w:rsidRPr="00061C2D">
        <w:rPr>
          <w:rFonts w:ascii="Times New Roman" w:eastAsia="Times New Roman" w:hAnsi="Times New Roman" w:cs="Times New Roman"/>
          <w:color w:val="222222"/>
          <w:sz w:val="24"/>
          <w:szCs w:val="24"/>
          <w:lang w:eastAsia="es-ES"/>
        </w:rPr>
        <w:t xml:space="preserve"> </w:t>
      </w:r>
      <w:proofErr w:type="spellStart"/>
      <w:r w:rsidRPr="00061C2D">
        <w:rPr>
          <w:rFonts w:ascii="Times New Roman" w:eastAsia="Times New Roman" w:hAnsi="Times New Roman" w:cs="Times New Roman"/>
          <w:color w:val="222222"/>
          <w:sz w:val="24"/>
          <w:szCs w:val="24"/>
          <w:lang w:eastAsia="es-ES"/>
        </w:rPr>
        <w:t>Oil</w:t>
      </w:r>
      <w:proofErr w:type="spellEnd"/>
      <w:r w:rsidRPr="00061C2D">
        <w:rPr>
          <w:rFonts w:ascii="Times New Roman" w:eastAsia="Times New Roman" w:hAnsi="Times New Roman" w:cs="Times New Roman"/>
          <w:color w:val="222222"/>
          <w:sz w:val="24"/>
          <w:szCs w:val="24"/>
          <w:lang w:eastAsia="es-ES"/>
        </w:rPr>
        <w:t xml:space="preserve"> descubrió que en el oeste del país yacían </w:t>
      </w:r>
      <w:hyperlink r:id="rId4" w:tgtFrame="_blank" w:history="1">
        <w:r w:rsidRPr="00061C2D">
          <w:rPr>
            <w:rFonts w:ascii="Times New Roman" w:eastAsia="Times New Roman" w:hAnsi="Times New Roman" w:cs="Times New Roman"/>
            <w:b/>
            <w:bCs/>
            <w:color w:val="2A7579"/>
            <w:sz w:val="24"/>
            <w:szCs w:val="24"/>
            <w:lang w:eastAsia="es-ES"/>
          </w:rPr>
          <w:t>6 mil millones de barriles</w:t>
        </w:r>
        <w:r w:rsidRPr="00061C2D">
          <w:rPr>
            <w:rFonts w:ascii="Times New Roman" w:eastAsia="Times New Roman" w:hAnsi="Times New Roman" w:cs="Times New Roman"/>
            <w:color w:val="2A7579"/>
            <w:sz w:val="24"/>
            <w:szCs w:val="24"/>
            <w:u w:val="single"/>
            <w:lang w:eastAsia="es-ES"/>
          </w:rPr>
          <w:t>, de los cuales </w:t>
        </w:r>
        <w:r w:rsidRPr="00061C2D">
          <w:rPr>
            <w:rFonts w:ascii="Times New Roman" w:eastAsia="Times New Roman" w:hAnsi="Times New Roman" w:cs="Times New Roman"/>
            <w:b/>
            <w:bCs/>
            <w:color w:val="2A7579"/>
            <w:sz w:val="24"/>
            <w:szCs w:val="24"/>
            <w:lang w:eastAsia="es-ES"/>
          </w:rPr>
          <w:t>1,4 mil millones son recuperables</w:t>
        </w:r>
      </w:hyperlink>
      <w:r w:rsidRPr="00061C2D">
        <w:rPr>
          <w:rFonts w:ascii="Times New Roman" w:eastAsia="Times New Roman" w:hAnsi="Times New Roman" w:cs="Times New Roman"/>
          <w:color w:val="222222"/>
          <w:sz w:val="24"/>
          <w:szCs w:val="24"/>
          <w:lang w:eastAsia="es-ES"/>
        </w:rPr>
        <w:t> con la tecnología actual. Como país sin salida al mar, </w:t>
      </w:r>
      <w:r w:rsidRPr="00061C2D">
        <w:rPr>
          <w:rFonts w:ascii="Times New Roman" w:eastAsia="Times New Roman" w:hAnsi="Times New Roman" w:cs="Times New Roman"/>
          <w:b/>
          <w:bCs/>
          <w:color w:val="222222"/>
          <w:sz w:val="24"/>
          <w:szCs w:val="24"/>
          <w:lang w:eastAsia="es-ES"/>
        </w:rPr>
        <w:t>durante diez años se pensó cómo hacer para explotar los yacimientos y encontrarle una salida</w:t>
      </w:r>
      <w:r w:rsidRPr="00061C2D">
        <w:rPr>
          <w:rFonts w:ascii="Times New Roman" w:eastAsia="Times New Roman" w:hAnsi="Times New Roman" w:cs="Times New Roman"/>
          <w:color w:val="222222"/>
          <w:sz w:val="24"/>
          <w:szCs w:val="24"/>
          <w:lang w:eastAsia="es-ES"/>
        </w:rPr>
        <w:t xml:space="preserve"> para exportar: ninguna petrolera internacional </w:t>
      </w:r>
      <w:r w:rsidRPr="00061C2D">
        <w:rPr>
          <w:rFonts w:ascii="Times New Roman" w:eastAsia="Times New Roman" w:hAnsi="Times New Roman" w:cs="Times New Roman"/>
          <w:color w:val="222222"/>
          <w:sz w:val="24"/>
          <w:szCs w:val="24"/>
          <w:lang w:eastAsia="es-ES"/>
        </w:rPr>
        <w:lastRenderedPageBreak/>
        <w:t>iba a invertir sin poder asegurar su beneficio, ni a Uganda le interesaba si no podía vender parte de ello y ganar dinero.</w:t>
      </w:r>
    </w:p>
    <w:p w:rsidR="00061C2D" w:rsidRPr="00061C2D" w:rsidRDefault="00061C2D" w:rsidP="00061C2D">
      <w:pPr>
        <w:shd w:val="clear" w:color="auto" w:fill="FFFFFF"/>
        <w:spacing w:before="150" w:after="150" w:line="338" w:lineRule="atLeast"/>
        <w:rPr>
          <w:rFonts w:ascii="Times New Roman" w:eastAsia="Times New Roman" w:hAnsi="Times New Roman" w:cs="Times New Roman"/>
          <w:color w:val="222222"/>
          <w:sz w:val="24"/>
          <w:szCs w:val="24"/>
          <w:lang w:eastAsia="es-ES"/>
        </w:rPr>
      </w:pPr>
      <w:r w:rsidRPr="00061C2D">
        <w:rPr>
          <w:rFonts w:ascii="Times New Roman" w:eastAsia="Times New Roman" w:hAnsi="Times New Roman" w:cs="Times New Roman"/>
          <w:color w:val="222222"/>
          <w:sz w:val="24"/>
          <w:szCs w:val="24"/>
          <w:lang w:eastAsia="es-ES"/>
        </w:rPr>
        <w:t>En </w:t>
      </w:r>
      <w:r w:rsidRPr="00061C2D">
        <w:rPr>
          <w:rFonts w:ascii="Times New Roman" w:eastAsia="Times New Roman" w:hAnsi="Times New Roman" w:cs="Times New Roman"/>
          <w:b/>
          <w:bCs/>
          <w:color w:val="222222"/>
          <w:sz w:val="24"/>
          <w:szCs w:val="24"/>
          <w:lang w:eastAsia="es-ES"/>
        </w:rPr>
        <w:t>2014</w:t>
      </w:r>
      <w:r w:rsidRPr="00061C2D">
        <w:rPr>
          <w:rFonts w:ascii="Times New Roman" w:eastAsia="Times New Roman" w:hAnsi="Times New Roman" w:cs="Times New Roman"/>
          <w:color w:val="222222"/>
          <w:sz w:val="24"/>
          <w:szCs w:val="24"/>
          <w:lang w:eastAsia="es-ES"/>
        </w:rPr>
        <w:t>, </w:t>
      </w:r>
      <w:r w:rsidRPr="00061C2D">
        <w:rPr>
          <w:rFonts w:ascii="Times New Roman" w:eastAsia="Times New Roman" w:hAnsi="Times New Roman" w:cs="Times New Roman"/>
          <w:b/>
          <w:bCs/>
          <w:color w:val="222222"/>
          <w:sz w:val="24"/>
          <w:szCs w:val="24"/>
          <w:lang w:eastAsia="es-ES"/>
        </w:rPr>
        <w:t>Uganda llegó a un acuerdo con Kenia</w:t>
      </w:r>
      <w:r w:rsidRPr="00061C2D">
        <w:rPr>
          <w:rFonts w:ascii="Times New Roman" w:eastAsia="Times New Roman" w:hAnsi="Times New Roman" w:cs="Times New Roman"/>
          <w:color w:val="222222"/>
          <w:sz w:val="24"/>
          <w:szCs w:val="24"/>
          <w:lang w:eastAsia="es-ES"/>
        </w:rPr>
        <w:t xml:space="preserve"> para exportarlo vía el puerto de </w:t>
      </w:r>
      <w:proofErr w:type="spellStart"/>
      <w:r w:rsidRPr="00061C2D">
        <w:rPr>
          <w:rFonts w:ascii="Times New Roman" w:eastAsia="Times New Roman" w:hAnsi="Times New Roman" w:cs="Times New Roman"/>
          <w:color w:val="222222"/>
          <w:sz w:val="24"/>
          <w:szCs w:val="24"/>
          <w:lang w:eastAsia="es-ES"/>
        </w:rPr>
        <w:t>Lamu</w:t>
      </w:r>
      <w:proofErr w:type="spellEnd"/>
      <w:r w:rsidRPr="00061C2D">
        <w:rPr>
          <w:rFonts w:ascii="Times New Roman" w:eastAsia="Times New Roman" w:hAnsi="Times New Roman" w:cs="Times New Roman"/>
          <w:color w:val="222222"/>
          <w:sz w:val="24"/>
          <w:szCs w:val="24"/>
          <w:lang w:eastAsia="es-ES"/>
        </w:rPr>
        <w:t>, con la firma incluida de </w:t>
      </w:r>
      <w:r w:rsidRPr="00061C2D">
        <w:rPr>
          <w:rFonts w:ascii="Times New Roman" w:eastAsia="Times New Roman" w:hAnsi="Times New Roman" w:cs="Times New Roman"/>
          <w:b/>
          <w:bCs/>
          <w:color w:val="222222"/>
          <w:sz w:val="24"/>
          <w:szCs w:val="24"/>
          <w:lang w:eastAsia="es-ES"/>
        </w:rPr>
        <w:t>Sudán del Sur</w:t>
      </w:r>
      <w:r w:rsidRPr="00061C2D">
        <w:rPr>
          <w:rFonts w:ascii="Times New Roman" w:eastAsia="Times New Roman" w:hAnsi="Times New Roman" w:cs="Times New Roman"/>
          <w:color w:val="222222"/>
          <w:sz w:val="24"/>
          <w:szCs w:val="24"/>
          <w:lang w:eastAsia="es-ES"/>
        </w:rPr>
        <w:t> que buscaba una ruta alternativa al puerto de Sudán, vecino con relaciones turbulentas. Sin embargo, </w:t>
      </w:r>
      <w:r w:rsidRPr="00061C2D">
        <w:rPr>
          <w:rFonts w:ascii="Times New Roman" w:eastAsia="Times New Roman" w:hAnsi="Times New Roman" w:cs="Times New Roman"/>
          <w:b/>
          <w:bCs/>
          <w:color w:val="222222"/>
          <w:sz w:val="24"/>
          <w:szCs w:val="24"/>
          <w:lang w:eastAsia="es-ES"/>
        </w:rPr>
        <w:t>un año después se echó para atrás y en 2016 anunció que iría por Tanzania</w:t>
      </w:r>
      <w:r w:rsidRPr="00061C2D">
        <w:rPr>
          <w:rFonts w:ascii="Times New Roman" w:eastAsia="Times New Roman" w:hAnsi="Times New Roman" w:cs="Times New Roman"/>
          <w:color w:val="222222"/>
          <w:sz w:val="24"/>
          <w:szCs w:val="24"/>
          <w:lang w:eastAsia="es-ES"/>
        </w:rPr>
        <w:t xml:space="preserve"> para exportarlo vía Tanga. La razón oficial era que la nueva ruta era más rápida, al haber ya carreteras, una mejor conexión para los barcos, al no producirse tantos monzones en la zona, </w:t>
      </w:r>
      <w:proofErr w:type="gramStart"/>
      <w:r w:rsidRPr="00061C2D">
        <w:rPr>
          <w:rFonts w:ascii="Times New Roman" w:eastAsia="Times New Roman" w:hAnsi="Times New Roman" w:cs="Times New Roman"/>
          <w:color w:val="222222"/>
          <w:sz w:val="24"/>
          <w:szCs w:val="24"/>
          <w:lang w:eastAsia="es-ES"/>
        </w:rPr>
        <w:t>y</w:t>
      </w:r>
      <w:proofErr w:type="gramEnd"/>
      <w:r w:rsidRPr="00061C2D">
        <w:rPr>
          <w:rFonts w:ascii="Times New Roman" w:eastAsia="Times New Roman" w:hAnsi="Times New Roman" w:cs="Times New Roman"/>
          <w:color w:val="222222"/>
          <w:sz w:val="24"/>
          <w:szCs w:val="24"/>
          <w:lang w:eastAsia="es-ES"/>
        </w:rPr>
        <w:t xml:space="preserve"> sobre todo, que era más barato. </w:t>
      </w:r>
      <w:r w:rsidRPr="00061C2D">
        <w:rPr>
          <w:rFonts w:ascii="Times New Roman" w:eastAsia="Times New Roman" w:hAnsi="Times New Roman" w:cs="Times New Roman"/>
          <w:b/>
          <w:bCs/>
          <w:color w:val="222222"/>
          <w:sz w:val="24"/>
          <w:szCs w:val="24"/>
          <w:lang w:eastAsia="es-ES"/>
        </w:rPr>
        <w:t>El 20% del recorrido recae dentro de Uganda y el 80% en Tanzania</w:t>
      </w:r>
      <w:r w:rsidRPr="00061C2D">
        <w:rPr>
          <w:rFonts w:ascii="Times New Roman" w:eastAsia="Times New Roman" w:hAnsi="Times New Roman" w:cs="Times New Roman"/>
          <w:color w:val="222222"/>
          <w:sz w:val="24"/>
          <w:szCs w:val="24"/>
          <w:lang w:eastAsia="es-ES"/>
        </w:rPr>
        <w:t>.</w:t>
      </w:r>
    </w:p>
    <w:p w:rsidR="00061C2D" w:rsidRPr="00061C2D" w:rsidRDefault="00061C2D" w:rsidP="00061C2D">
      <w:pPr>
        <w:shd w:val="clear" w:color="auto" w:fill="FFFFFF"/>
        <w:spacing w:before="150" w:after="150" w:line="338" w:lineRule="atLeast"/>
        <w:rPr>
          <w:rFonts w:ascii="Times New Roman" w:eastAsia="Times New Roman" w:hAnsi="Times New Roman" w:cs="Times New Roman"/>
          <w:color w:val="222222"/>
          <w:sz w:val="24"/>
          <w:szCs w:val="24"/>
          <w:lang w:eastAsia="es-ES"/>
        </w:rPr>
      </w:pPr>
      <w:r w:rsidRPr="00061C2D">
        <w:rPr>
          <w:rFonts w:ascii="Times New Roman" w:eastAsia="Times New Roman" w:hAnsi="Times New Roman" w:cs="Times New Roman"/>
          <w:color w:val="222222"/>
          <w:sz w:val="24"/>
          <w:szCs w:val="24"/>
          <w:lang w:eastAsia="es-ES"/>
        </w:rPr>
        <w:t>La realidad era, sobre todo, esta última: </w:t>
      </w:r>
      <w:r w:rsidRPr="00061C2D">
        <w:rPr>
          <w:rFonts w:ascii="Times New Roman" w:eastAsia="Times New Roman" w:hAnsi="Times New Roman" w:cs="Times New Roman"/>
          <w:b/>
          <w:bCs/>
          <w:color w:val="222222"/>
          <w:sz w:val="24"/>
          <w:szCs w:val="24"/>
          <w:lang w:eastAsia="es-ES"/>
        </w:rPr>
        <w:t>en Tanzania el gobierno es el dueño en última instancia de la tierra</w:t>
      </w:r>
      <w:r w:rsidRPr="00061C2D">
        <w:rPr>
          <w:rFonts w:ascii="Times New Roman" w:eastAsia="Times New Roman" w:hAnsi="Times New Roman" w:cs="Times New Roman"/>
          <w:color w:val="222222"/>
          <w:sz w:val="24"/>
          <w:szCs w:val="24"/>
          <w:lang w:eastAsia="es-ES"/>
        </w:rPr>
        <w:t xml:space="preserve"> y expropiar por interés nacional es mucho más sencillo que en Kenia, donde los títulos privados de propiedad hacían el proceso más farragoso, lento </w:t>
      </w:r>
      <w:proofErr w:type="gramStart"/>
      <w:r w:rsidRPr="00061C2D">
        <w:rPr>
          <w:rFonts w:ascii="Times New Roman" w:eastAsia="Times New Roman" w:hAnsi="Times New Roman" w:cs="Times New Roman"/>
          <w:color w:val="222222"/>
          <w:sz w:val="24"/>
          <w:szCs w:val="24"/>
          <w:lang w:eastAsia="es-ES"/>
        </w:rPr>
        <w:t>y</w:t>
      </w:r>
      <w:proofErr w:type="gramEnd"/>
      <w:r w:rsidRPr="00061C2D">
        <w:rPr>
          <w:rFonts w:ascii="Times New Roman" w:eastAsia="Times New Roman" w:hAnsi="Times New Roman" w:cs="Times New Roman"/>
          <w:color w:val="222222"/>
          <w:sz w:val="24"/>
          <w:szCs w:val="24"/>
          <w:lang w:eastAsia="es-ES"/>
        </w:rPr>
        <w:t xml:space="preserve"> por lo tanto, menos rentable. A ello se unía </w:t>
      </w:r>
      <w:r w:rsidRPr="00061C2D">
        <w:rPr>
          <w:rFonts w:ascii="Times New Roman" w:eastAsia="Times New Roman" w:hAnsi="Times New Roman" w:cs="Times New Roman"/>
          <w:b/>
          <w:bCs/>
          <w:color w:val="222222"/>
          <w:sz w:val="24"/>
          <w:szCs w:val="24"/>
          <w:lang w:eastAsia="es-ES"/>
        </w:rPr>
        <w:t>la inseguridad</w:t>
      </w:r>
      <w:r w:rsidRPr="00061C2D">
        <w:rPr>
          <w:rFonts w:ascii="Times New Roman" w:eastAsia="Times New Roman" w:hAnsi="Times New Roman" w:cs="Times New Roman"/>
          <w:color w:val="222222"/>
          <w:sz w:val="24"/>
          <w:szCs w:val="24"/>
          <w:lang w:eastAsia="es-ES"/>
        </w:rPr>
        <w:t xml:space="preserve"> que generaba el puerto de </w:t>
      </w:r>
      <w:proofErr w:type="spellStart"/>
      <w:r w:rsidRPr="00061C2D">
        <w:rPr>
          <w:rFonts w:ascii="Times New Roman" w:eastAsia="Times New Roman" w:hAnsi="Times New Roman" w:cs="Times New Roman"/>
          <w:color w:val="222222"/>
          <w:sz w:val="24"/>
          <w:szCs w:val="24"/>
          <w:lang w:eastAsia="es-ES"/>
        </w:rPr>
        <w:t>Lamu</w:t>
      </w:r>
      <w:proofErr w:type="spellEnd"/>
      <w:r w:rsidRPr="00061C2D">
        <w:rPr>
          <w:rFonts w:ascii="Times New Roman" w:eastAsia="Times New Roman" w:hAnsi="Times New Roman" w:cs="Times New Roman"/>
          <w:color w:val="222222"/>
          <w:sz w:val="24"/>
          <w:szCs w:val="24"/>
          <w:lang w:eastAsia="es-ES"/>
        </w:rPr>
        <w:t xml:space="preserve"> en Kenia al estar próximo a la</w:t>
      </w:r>
      <w:r w:rsidRPr="00061C2D">
        <w:rPr>
          <w:rFonts w:ascii="Times New Roman" w:eastAsia="Times New Roman" w:hAnsi="Times New Roman" w:cs="Times New Roman"/>
          <w:b/>
          <w:bCs/>
          <w:color w:val="222222"/>
          <w:sz w:val="24"/>
          <w:szCs w:val="24"/>
          <w:lang w:eastAsia="es-ES"/>
        </w:rPr>
        <w:t> costa de Somalia, donde el grupo yihadista Al-</w:t>
      </w:r>
      <w:proofErr w:type="spellStart"/>
      <w:r w:rsidRPr="00061C2D">
        <w:rPr>
          <w:rFonts w:ascii="Times New Roman" w:eastAsia="Times New Roman" w:hAnsi="Times New Roman" w:cs="Times New Roman"/>
          <w:b/>
          <w:bCs/>
          <w:color w:val="222222"/>
          <w:sz w:val="24"/>
          <w:szCs w:val="24"/>
          <w:lang w:eastAsia="es-ES"/>
        </w:rPr>
        <w:t>Shabaab</w:t>
      </w:r>
      <w:proofErr w:type="spellEnd"/>
      <w:r w:rsidRPr="00061C2D">
        <w:rPr>
          <w:rFonts w:ascii="Times New Roman" w:eastAsia="Times New Roman" w:hAnsi="Times New Roman" w:cs="Times New Roman"/>
          <w:color w:val="222222"/>
          <w:sz w:val="24"/>
          <w:szCs w:val="24"/>
          <w:lang w:eastAsia="es-ES"/>
        </w:rPr>
        <w:t> tiene su base. En </w:t>
      </w:r>
      <w:r w:rsidRPr="00061C2D">
        <w:rPr>
          <w:rFonts w:ascii="Times New Roman" w:eastAsia="Times New Roman" w:hAnsi="Times New Roman" w:cs="Times New Roman"/>
          <w:b/>
          <w:bCs/>
          <w:color w:val="222222"/>
          <w:sz w:val="24"/>
          <w:szCs w:val="24"/>
          <w:lang w:eastAsia="es-ES"/>
        </w:rPr>
        <w:t>2020</w:t>
      </w:r>
      <w:r w:rsidRPr="00061C2D">
        <w:rPr>
          <w:rFonts w:ascii="Times New Roman" w:eastAsia="Times New Roman" w:hAnsi="Times New Roman" w:cs="Times New Roman"/>
          <w:color w:val="222222"/>
          <w:sz w:val="24"/>
          <w:szCs w:val="24"/>
          <w:lang w:eastAsia="es-ES"/>
        </w:rPr>
        <w:t>, los presidentes de </w:t>
      </w:r>
      <w:r w:rsidRPr="00061C2D">
        <w:rPr>
          <w:rFonts w:ascii="Times New Roman" w:eastAsia="Times New Roman" w:hAnsi="Times New Roman" w:cs="Times New Roman"/>
          <w:b/>
          <w:bCs/>
          <w:color w:val="222222"/>
          <w:sz w:val="24"/>
          <w:szCs w:val="24"/>
          <w:lang w:eastAsia="es-ES"/>
        </w:rPr>
        <w:t>Tanzania y Uganda firmaron el acuerdo y EACOP se puso en marcha</w:t>
      </w:r>
      <w:r w:rsidRPr="00061C2D">
        <w:rPr>
          <w:rFonts w:ascii="Times New Roman" w:eastAsia="Times New Roman" w:hAnsi="Times New Roman" w:cs="Times New Roman"/>
          <w:color w:val="222222"/>
          <w:sz w:val="24"/>
          <w:szCs w:val="24"/>
          <w:lang w:eastAsia="es-ES"/>
        </w:rPr>
        <w:t>.</w:t>
      </w:r>
    </w:p>
    <w:p w:rsidR="00061C2D" w:rsidRPr="00061C2D" w:rsidRDefault="00061C2D" w:rsidP="00061C2D">
      <w:pPr>
        <w:shd w:val="clear" w:color="auto" w:fill="FFFFFF"/>
        <w:spacing w:before="150" w:after="150" w:line="338" w:lineRule="atLeast"/>
        <w:rPr>
          <w:rFonts w:ascii="Times New Roman" w:eastAsia="Times New Roman" w:hAnsi="Times New Roman" w:cs="Times New Roman"/>
          <w:color w:val="222222"/>
          <w:sz w:val="24"/>
          <w:szCs w:val="24"/>
          <w:lang w:eastAsia="es-ES"/>
        </w:rPr>
      </w:pPr>
      <w:r w:rsidRPr="00061C2D">
        <w:rPr>
          <w:rFonts w:ascii="Times New Roman" w:eastAsia="Times New Roman" w:hAnsi="Times New Roman" w:cs="Times New Roman"/>
          <w:color w:val="222222"/>
          <w:sz w:val="24"/>
          <w:szCs w:val="24"/>
          <w:lang w:eastAsia="es-ES"/>
        </w:rPr>
        <w:t>El proyecto consiste principalmente en transportar, en su máximo capacidad, </w:t>
      </w:r>
      <w:r w:rsidRPr="00061C2D">
        <w:rPr>
          <w:rFonts w:ascii="Times New Roman" w:eastAsia="Times New Roman" w:hAnsi="Times New Roman" w:cs="Times New Roman"/>
          <w:b/>
          <w:bCs/>
          <w:color w:val="222222"/>
          <w:sz w:val="24"/>
          <w:szCs w:val="24"/>
          <w:lang w:eastAsia="es-ES"/>
        </w:rPr>
        <w:t>216.000 barriles de petróleo crudo cada día</w:t>
      </w:r>
      <w:r w:rsidRPr="00061C2D">
        <w:rPr>
          <w:rFonts w:ascii="Times New Roman" w:eastAsia="Times New Roman" w:hAnsi="Times New Roman" w:cs="Times New Roman"/>
          <w:color w:val="222222"/>
          <w:sz w:val="24"/>
          <w:szCs w:val="24"/>
          <w:lang w:eastAsia="es-ES"/>
        </w:rPr>
        <w:t> desde su inicio en el pequeño pueblo de </w:t>
      </w:r>
      <w:proofErr w:type="spellStart"/>
      <w:r w:rsidRPr="00061C2D">
        <w:rPr>
          <w:rFonts w:ascii="Times New Roman" w:eastAsia="Times New Roman" w:hAnsi="Times New Roman" w:cs="Times New Roman"/>
          <w:b/>
          <w:bCs/>
          <w:color w:val="222222"/>
          <w:sz w:val="24"/>
          <w:szCs w:val="24"/>
          <w:lang w:eastAsia="es-ES"/>
        </w:rPr>
        <w:t>Kabaale</w:t>
      </w:r>
      <w:proofErr w:type="spellEnd"/>
      <w:r w:rsidRPr="00061C2D">
        <w:rPr>
          <w:rFonts w:ascii="Times New Roman" w:eastAsia="Times New Roman" w:hAnsi="Times New Roman" w:cs="Times New Roman"/>
          <w:color w:val="222222"/>
          <w:sz w:val="24"/>
          <w:szCs w:val="24"/>
          <w:lang w:eastAsia="es-ES"/>
        </w:rPr>
        <w:t xml:space="preserve"> en el condado de </w:t>
      </w:r>
      <w:proofErr w:type="spellStart"/>
      <w:r w:rsidRPr="00061C2D">
        <w:rPr>
          <w:rFonts w:ascii="Times New Roman" w:eastAsia="Times New Roman" w:hAnsi="Times New Roman" w:cs="Times New Roman"/>
          <w:color w:val="222222"/>
          <w:sz w:val="24"/>
          <w:szCs w:val="24"/>
          <w:lang w:eastAsia="es-ES"/>
        </w:rPr>
        <w:t>Hoima</w:t>
      </w:r>
      <w:proofErr w:type="spellEnd"/>
      <w:r w:rsidRPr="00061C2D">
        <w:rPr>
          <w:rFonts w:ascii="Times New Roman" w:eastAsia="Times New Roman" w:hAnsi="Times New Roman" w:cs="Times New Roman"/>
          <w:color w:val="222222"/>
          <w:sz w:val="24"/>
          <w:szCs w:val="24"/>
          <w:lang w:eastAsia="es-ES"/>
        </w:rPr>
        <w:t>, Uganda, hasta el pueblo portuario de </w:t>
      </w:r>
      <w:proofErr w:type="spellStart"/>
      <w:r w:rsidRPr="00061C2D">
        <w:rPr>
          <w:rFonts w:ascii="Times New Roman" w:eastAsia="Times New Roman" w:hAnsi="Times New Roman" w:cs="Times New Roman"/>
          <w:b/>
          <w:bCs/>
          <w:color w:val="222222"/>
          <w:sz w:val="24"/>
          <w:szCs w:val="24"/>
          <w:lang w:eastAsia="es-ES"/>
        </w:rPr>
        <w:t>Chongoleani</w:t>
      </w:r>
      <w:proofErr w:type="spellEnd"/>
      <w:r w:rsidRPr="00061C2D">
        <w:rPr>
          <w:rFonts w:ascii="Times New Roman" w:eastAsia="Times New Roman" w:hAnsi="Times New Roman" w:cs="Times New Roman"/>
          <w:color w:val="222222"/>
          <w:sz w:val="24"/>
          <w:szCs w:val="24"/>
          <w:lang w:eastAsia="es-ES"/>
        </w:rPr>
        <w:t>, en la provincia de Tanga, Tanzania. Estos provienen de </w:t>
      </w:r>
      <w:r w:rsidRPr="00061C2D">
        <w:rPr>
          <w:rFonts w:ascii="Times New Roman" w:eastAsia="Times New Roman" w:hAnsi="Times New Roman" w:cs="Times New Roman"/>
          <w:b/>
          <w:bCs/>
          <w:color w:val="222222"/>
          <w:sz w:val="24"/>
          <w:szCs w:val="24"/>
          <w:lang w:eastAsia="es-ES"/>
        </w:rPr>
        <w:t xml:space="preserve">dos oleoductos que los transportan desde los centros de los dos yacimientos principales: </w:t>
      </w:r>
      <w:proofErr w:type="spellStart"/>
      <w:r w:rsidRPr="00061C2D">
        <w:rPr>
          <w:rFonts w:ascii="Times New Roman" w:eastAsia="Times New Roman" w:hAnsi="Times New Roman" w:cs="Times New Roman"/>
          <w:b/>
          <w:bCs/>
          <w:color w:val="222222"/>
          <w:sz w:val="24"/>
          <w:szCs w:val="24"/>
          <w:lang w:eastAsia="es-ES"/>
        </w:rPr>
        <w:t>Tilenga</w:t>
      </w:r>
      <w:proofErr w:type="spellEnd"/>
      <w:r w:rsidRPr="00061C2D">
        <w:rPr>
          <w:rFonts w:ascii="Times New Roman" w:eastAsia="Times New Roman" w:hAnsi="Times New Roman" w:cs="Times New Roman"/>
          <w:b/>
          <w:bCs/>
          <w:color w:val="222222"/>
          <w:sz w:val="24"/>
          <w:szCs w:val="24"/>
          <w:lang w:eastAsia="es-ES"/>
        </w:rPr>
        <w:t xml:space="preserve"> y </w:t>
      </w:r>
      <w:proofErr w:type="spellStart"/>
      <w:r w:rsidRPr="00061C2D">
        <w:rPr>
          <w:rFonts w:ascii="Times New Roman" w:eastAsia="Times New Roman" w:hAnsi="Times New Roman" w:cs="Times New Roman"/>
          <w:b/>
          <w:bCs/>
          <w:color w:val="222222"/>
          <w:sz w:val="24"/>
          <w:szCs w:val="24"/>
          <w:lang w:eastAsia="es-ES"/>
        </w:rPr>
        <w:t>Kingfisher</w:t>
      </w:r>
      <w:proofErr w:type="spellEnd"/>
      <w:r w:rsidRPr="00061C2D">
        <w:rPr>
          <w:rFonts w:ascii="Times New Roman" w:eastAsia="Times New Roman" w:hAnsi="Times New Roman" w:cs="Times New Roman"/>
          <w:color w:val="222222"/>
          <w:sz w:val="24"/>
          <w:szCs w:val="24"/>
          <w:lang w:eastAsia="es-ES"/>
        </w:rPr>
        <w:t>. Del </w:t>
      </w:r>
      <w:r w:rsidRPr="00061C2D">
        <w:rPr>
          <w:rFonts w:ascii="Times New Roman" w:eastAsia="Times New Roman" w:hAnsi="Times New Roman" w:cs="Times New Roman"/>
          <w:b/>
          <w:bCs/>
          <w:color w:val="222222"/>
          <w:sz w:val="24"/>
          <w:szCs w:val="24"/>
          <w:lang w:eastAsia="es-ES"/>
        </w:rPr>
        <w:t>primero sale el 80%</w:t>
      </w:r>
      <w:r w:rsidRPr="00061C2D">
        <w:rPr>
          <w:rFonts w:ascii="Times New Roman" w:eastAsia="Times New Roman" w:hAnsi="Times New Roman" w:cs="Times New Roman"/>
          <w:color w:val="222222"/>
          <w:sz w:val="24"/>
          <w:szCs w:val="24"/>
          <w:lang w:eastAsia="es-ES"/>
        </w:rPr>
        <w:t> y del segundo el restante. </w:t>
      </w:r>
      <w:proofErr w:type="spellStart"/>
      <w:r w:rsidRPr="00061C2D">
        <w:rPr>
          <w:rFonts w:ascii="Times New Roman" w:eastAsia="Times New Roman" w:hAnsi="Times New Roman" w:cs="Times New Roman"/>
          <w:b/>
          <w:bCs/>
          <w:color w:val="222222"/>
          <w:sz w:val="24"/>
          <w:szCs w:val="24"/>
          <w:lang w:eastAsia="es-ES"/>
        </w:rPr>
        <w:t>Tilenga</w:t>
      </w:r>
      <w:proofErr w:type="spellEnd"/>
      <w:r w:rsidRPr="00061C2D">
        <w:rPr>
          <w:rFonts w:ascii="Times New Roman" w:eastAsia="Times New Roman" w:hAnsi="Times New Roman" w:cs="Times New Roman"/>
          <w:color w:val="222222"/>
          <w:sz w:val="24"/>
          <w:szCs w:val="24"/>
          <w:lang w:eastAsia="es-ES"/>
        </w:rPr>
        <w:t> está dentro del Área de Conservación de Murchison Falls y contiene </w:t>
      </w:r>
      <w:r w:rsidRPr="00061C2D">
        <w:rPr>
          <w:rFonts w:ascii="Times New Roman" w:eastAsia="Times New Roman" w:hAnsi="Times New Roman" w:cs="Times New Roman"/>
          <w:b/>
          <w:bCs/>
          <w:color w:val="222222"/>
          <w:sz w:val="24"/>
          <w:szCs w:val="24"/>
          <w:lang w:eastAsia="es-ES"/>
        </w:rPr>
        <w:t>31 pozos de petróleo</w:t>
      </w:r>
      <w:r w:rsidRPr="00061C2D">
        <w:rPr>
          <w:rFonts w:ascii="Times New Roman" w:eastAsia="Times New Roman" w:hAnsi="Times New Roman" w:cs="Times New Roman"/>
          <w:color w:val="222222"/>
          <w:sz w:val="24"/>
          <w:szCs w:val="24"/>
          <w:lang w:eastAsia="es-ES"/>
        </w:rPr>
        <w:t>, diez de los cuales se encuentran dentro de lo que se considera el parque nacional. </w:t>
      </w:r>
      <w:proofErr w:type="spellStart"/>
      <w:r w:rsidRPr="00061C2D">
        <w:rPr>
          <w:rFonts w:ascii="Times New Roman" w:eastAsia="Times New Roman" w:hAnsi="Times New Roman" w:cs="Times New Roman"/>
          <w:b/>
          <w:bCs/>
          <w:color w:val="222222"/>
          <w:sz w:val="24"/>
          <w:szCs w:val="24"/>
          <w:lang w:eastAsia="es-ES"/>
        </w:rPr>
        <w:t>Kingfisher</w:t>
      </w:r>
      <w:proofErr w:type="spellEnd"/>
      <w:r w:rsidRPr="00061C2D">
        <w:rPr>
          <w:rFonts w:ascii="Times New Roman" w:eastAsia="Times New Roman" w:hAnsi="Times New Roman" w:cs="Times New Roman"/>
          <w:color w:val="222222"/>
          <w:sz w:val="24"/>
          <w:szCs w:val="24"/>
          <w:lang w:eastAsia="es-ES"/>
        </w:rPr>
        <w:t>, en cambio, tiene solo </w:t>
      </w:r>
      <w:r w:rsidRPr="00061C2D">
        <w:rPr>
          <w:rFonts w:ascii="Times New Roman" w:eastAsia="Times New Roman" w:hAnsi="Times New Roman" w:cs="Times New Roman"/>
          <w:b/>
          <w:bCs/>
          <w:color w:val="222222"/>
          <w:sz w:val="24"/>
          <w:szCs w:val="24"/>
          <w:lang w:eastAsia="es-ES"/>
        </w:rPr>
        <w:t>cuatro pozos</w:t>
      </w:r>
      <w:r w:rsidRPr="00061C2D">
        <w:rPr>
          <w:rFonts w:ascii="Times New Roman" w:eastAsia="Times New Roman" w:hAnsi="Times New Roman" w:cs="Times New Roman"/>
          <w:color w:val="222222"/>
          <w:sz w:val="24"/>
          <w:szCs w:val="24"/>
          <w:lang w:eastAsia="es-ES"/>
        </w:rPr>
        <w:t>.</w:t>
      </w:r>
    </w:p>
    <w:p w:rsidR="00061C2D" w:rsidRPr="00061C2D" w:rsidRDefault="00061C2D" w:rsidP="00061C2D">
      <w:pPr>
        <w:shd w:val="clear" w:color="auto" w:fill="FFFFFF"/>
        <w:spacing w:before="150" w:after="150" w:line="338" w:lineRule="atLeast"/>
        <w:rPr>
          <w:rFonts w:ascii="Times New Roman" w:eastAsia="Times New Roman" w:hAnsi="Times New Roman" w:cs="Times New Roman"/>
          <w:color w:val="222222"/>
          <w:sz w:val="24"/>
          <w:szCs w:val="24"/>
          <w:lang w:eastAsia="es-ES"/>
        </w:rPr>
      </w:pPr>
      <w:r w:rsidRPr="00061C2D">
        <w:rPr>
          <w:rFonts w:ascii="Times New Roman" w:eastAsia="Times New Roman" w:hAnsi="Times New Roman" w:cs="Times New Roman"/>
          <w:color w:val="222222"/>
          <w:sz w:val="24"/>
          <w:szCs w:val="24"/>
          <w:lang w:eastAsia="es-ES"/>
        </w:rPr>
        <w:t>Aun así, los intereses sobre este proyecto viajan por todo el mundo. El </w:t>
      </w:r>
      <w:r w:rsidRPr="00061C2D">
        <w:rPr>
          <w:rFonts w:ascii="Times New Roman" w:eastAsia="Times New Roman" w:hAnsi="Times New Roman" w:cs="Times New Roman"/>
          <w:b/>
          <w:bCs/>
          <w:color w:val="222222"/>
          <w:sz w:val="24"/>
          <w:szCs w:val="24"/>
          <w:lang w:eastAsia="es-ES"/>
        </w:rPr>
        <w:t>principal accionista</w:t>
      </w:r>
      <w:r w:rsidRPr="00061C2D">
        <w:rPr>
          <w:rFonts w:ascii="Times New Roman" w:eastAsia="Times New Roman" w:hAnsi="Times New Roman" w:cs="Times New Roman"/>
          <w:color w:val="222222"/>
          <w:sz w:val="24"/>
          <w:szCs w:val="24"/>
          <w:lang w:eastAsia="es-ES"/>
        </w:rPr>
        <w:t> es </w:t>
      </w:r>
      <w:hyperlink r:id="rId5" w:tgtFrame="_blank" w:history="1">
        <w:r w:rsidRPr="00061C2D">
          <w:rPr>
            <w:rFonts w:ascii="Times New Roman" w:eastAsia="Times New Roman" w:hAnsi="Times New Roman" w:cs="Times New Roman"/>
            <w:color w:val="2A7579"/>
            <w:sz w:val="24"/>
            <w:szCs w:val="24"/>
            <w:u w:val="single"/>
            <w:lang w:eastAsia="es-ES"/>
          </w:rPr>
          <w:t xml:space="preserve">Total </w:t>
        </w:r>
        <w:proofErr w:type="spellStart"/>
        <w:r w:rsidRPr="00061C2D">
          <w:rPr>
            <w:rFonts w:ascii="Times New Roman" w:eastAsia="Times New Roman" w:hAnsi="Times New Roman" w:cs="Times New Roman"/>
            <w:color w:val="2A7579"/>
            <w:sz w:val="24"/>
            <w:szCs w:val="24"/>
            <w:u w:val="single"/>
            <w:lang w:eastAsia="es-ES"/>
          </w:rPr>
          <w:t>Energies</w:t>
        </w:r>
        <w:proofErr w:type="spellEnd"/>
      </w:hyperlink>
      <w:r w:rsidRPr="00061C2D">
        <w:rPr>
          <w:rFonts w:ascii="Times New Roman" w:eastAsia="Times New Roman" w:hAnsi="Times New Roman" w:cs="Times New Roman"/>
          <w:color w:val="222222"/>
          <w:sz w:val="24"/>
          <w:szCs w:val="24"/>
          <w:lang w:eastAsia="es-ES"/>
        </w:rPr>
        <w:t>. La petrolera francesa </w:t>
      </w:r>
      <w:hyperlink r:id="rId6" w:tgtFrame="_blank" w:history="1">
        <w:r w:rsidRPr="00061C2D">
          <w:rPr>
            <w:rFonts w:ascii="Times New Roman" w:eastAsia="Times New Roman" w:hAnsi="Times New Roman" w:cs="Times New Roman"/>
            <w:color w:val="2A7579"/>
            <w:sz w:val="24"/>
            <w:szCs w:val="24"/>
            <w:u w:val="single"/>
            <w:lang w:eastAsia="es-ES"/>
          </w:rPr>
          <w:t>tiene un 62% de las participaciones del oleoducto principal</w:t>
        </w:r>
      </w:hyperlink>
      <w:r w:rsidRPr="00061C2D">
        <w:rPr>
          <w:rFonts w:ascii="Times New Roman" w:eastAsia="Times New Roman" w:hAnsi="Times New Roman" w:cs="Times New Roman"/>
          <w:color w:val="222222"/>
          <w:sz w:val="24"/>
          <w:szCs w:val="24"/>
          <w:lang w:eastAsia="es-ES"/>
        </w:rPr>
        <w:t> y </w:t>
      </w:r>
      <w:r w:rsidRPr="00061C2D">
        <w:rPr>
          <w:rFonts w:ascii="Times New Roman" w:eastAsia="Times New Roman" w:hAnsi="Times New Roman" w:cs="Times New Roman"/>
          <w:b/>
          <w:bCs/>
          <w:color w:val="222222"/>
          <w:sz w:val="24"/>
          <w:szCs w:val="24"/>
          <w:lang w:eastAsia="es-ES"/>
        </w:rPr>
        <w:t>más del 50% del paquete accionarial</w:t>
      </w:r>
      <w:r w:rsidRPr="00061C2D">
        <w:rPr>
          <w:rFonts w:ascii="Times New Roman" w:eastAsia="Times New Roman" w:hAnsi="Times New Roman" w:cs="Times New Roman"/>
          <w:color w:val="222222"/>
          <w:sz w:val="24"/>
          <w:szCs w:val="24"/>
          <w:lang w:eastAsia="es-ES"/>
        </w:rPr>
        <w:t> en los yacimientos de </w:t>
      </w:r>
      <w:proofErr w:type="spellStart"/>
      <w:r w:rsidRPr="00061C2D">
        <w:rPr>
          <w:rFonts w:ascii="Times New Roman" w:eastAsia="Times New Roman" w:hAnsi="Times New Roman" w:cs="Times New Roman"/>
          <w:color w:val="222222"/>
          <w:sz w:val="24"/>
          <w:szCs w:val="24"/>
          <w:lang w:eastAsia="es-ES"/>
        </w:rPr>
        <w:fldChar w:fldCharType="begin"/>
      </w:r>
      <w:r w:rsidRPr="00061C2D">
        <w:rPr>
          <w:rFonts w:ascii="Times New Roman" w:eastAsia="Times New Roman" w:hAnsi="Times New Roman" w:cs="Times New Roman"/>
          <w:color w:val="222222"/>
          <w:sz w:val="24"/>
          <w:szCs w:val="24"/>
          <w:lang w:eastAsia="es-ES"/>
        </w:rPr>
        <w:instrText xml:space="preserve"> HYPERLINK "https://twitter.us20.list-manage.com/track/click?u=18bd18bb47c9e697e99006295&amp;id=81cdf9e53e&amp;e=711c3a911b" \t "_blank" </w:instrText>
      </w:r>
      <w:r w:rsidRPr="00061C2D">
        <w:rPr>
          <w:rFonts w:ascii="Times New Roman" w:eastAsia="Times New Roman" w:hAnsi="Times New Roman" w:cs="Times New Roman"/>
          <w:color w:val="222222"/>
          <w:sz w:val="24"/>
          <w:szCs w:val="24"/>
          <w:lang w:eastAsia="es-ES"/>
        </w:rPr>
        <w:fldChar w:fldCharType="separate"/>
      </w:r>
      <w:r w:rsidRPr="00061C2D">
        <w:rPr>
          <w:rFonts w:ascii="Times New Roman" w:eastAsia="Times New Roman" w:hAnsi="Times New Roman" w:cs="Times New Roman"/>
          <w:color w:val="2A7579"/>
          <w:sz w:val="24"/>
          <w:szCs w:val="24"/>
          <w:u w:val="single"/>
          <w:lang w:eastAsia="es-ES"/>
        </w:rPr>
        <w:t>Tilenga</w:t>
      </w:r>
      <w:proofErr w:type="spellEnd"/>
      <w:r w:rsidRPr="00061C2D">
        <w:rPr>
          <w:rFonts w:ascii="Times New Roman" w:eastAsia="Times New Roman" w:hAnsi="Times New Roman" w:cs="Times New Roman"/>
          <w:color w:val="222222"/>
          <w:sz w:val="24"/>
          <w:szCs w:val="24"/>
          <w:lang w:eastAsia="es-ES"/>
        </w:rPr>
        <w:fldChar w:fldCharType="end"/>
      </w:r>
      <w:r w:rsidRPr="00061C2D">
        <w:rPr>
          <w:rFonts w:ascii="Times New Roman" w:eastAsia="Times New Roman" w:hAnsi="Times New Roman" w:cs="Times New Roman"/>
          <w:color w:val="222222"/>
          <w:sz w:val="24"/>
          <w:szCs w:val="24"/>
          <w:lang w:eastAsia="es-ES"/>
        </w:rPr>
        <w:t> y </w:t>
      </w:r>
      <w:proofErr w:type="spellStart"/>
      <w:r w:rsidRPr="00061C2D">
        <w:rPr>
          <w:rFonts w:ascii="Times New Roman" w:eastAsia="Times New Roman" w:hAnsi="Times New Roman" w:cs="Times New Roman"/>
          <w:color w:val="222222"/>
          <w:sz w:val="24"/>
          <w:szCs w:val="24"/>
          <w:lang w:eastAsia="es-ES"/>
        </w:rPr>
        <w:fldChar w:fldCharType="begin"/>
      </w:r>
      <w:r w:rsidRPr="00061C2D">
        <w:rPr>
          <w:rFonts w:ascii="Times New Roman" w:eastAsia="Times New Roman" w:hAnsi="Times New Roman" w:cs="Times New Roman"/>
          <w:color w:val="222222"/>
          <w:sz w:val="24"/>
          <w:szCs w:val="24"/>
          <w:lang w:eastAsia="es-ES"/>
        </w:rPr>
        <w:instrText xml:space="preserve"> HYPERLINK "https://twitter.us20.list-manage.com/track/click?u=18bd18bb47c9e697e99006295&amp;id=89643bfce8&amp;e=711c3a911b" \t "_blank" </w:instrText>
      </w:r>
      <w:r w:rsidRPr="00061C2D">
        <w:rPr>
          <w:rFonts w:ascii="Times New Roman" w:eastAsia="Times New Roman" w:hAnsi="Times New Roman" w:cs="Times New Roman"/>
          <w:color w:val="222222"/>
          <w:sz w:val="24"/>
          <w:szCs w:val="24"/>
          <w:lang w:eastAsia="es-ES"/>
        </w:rPr>
        <w:fldChar w:fldCharType="separate"/>
      </w:r>
      <w:r w:rsidRPr="00061C2D">
        <w:rPr>
          <w:rFonts w:ascii="Times New Roman" w:eastAsia="Times New Roman" w:hAnsi="Times New Roman" w:cs="Times New Roman"/>
          <w:color w:val="2A7579"/>
          <w:sz w:val="24"/>
          <w:szCs w:val="24"/>
          <w:u w:val="single"/>
          <w:lang w:eastAsia="es-ES"/>
        </w:rPr>
        <w:t>Kingfisher</w:t>
      </w:r>
      <w:proofErr w:type="spellEnd"/>
      <w:r w:rsidRPr="00061C2D">
        <w:rPr>
          <w:rFonts w:ascii="Times New Roman" w:eastAsia="Times New Roman" w:hAnsi="Times New Roman" w:cs="Times New Roman"/>
          <w:color w:val="222222"/>
          <w:sz w:val="24"/>
          <w:szCs w:val="24"/>
          <w:lang w:eastAsia="es-ES"/>
        </w:rPr>
        <w:fldChar w:fldCharType="end"/>
      </w:r>
      <w:r w:rsidRPr="00061C2D">
        <w:rPr>
          <w:rFonts w:ascii="Times New Roman" w:eastAsia="Times New Roman" w:hAnsi="Times New Roman" w:cs="Times New Roman"/>
          <w:color w:val="222222"/>
          <w:sz w:val="24"/>
          <w:szCs w:val="24"/>
          <w:lang w:eastAsia="es-ES"/>
        </w:rPr>
        <w:t>, gestionando además el primero de ellos.</w:t>
      </w:r>
    </w:p>
    <w:p w:rsidR="00061C2D" w:rsidRPr="00061C2D" w:rsidRDefault="00061C2D" w:rsidP="00061C2D">
      <w:pPr>
        <w:shd w:val="clear" w:color="auto" w:fill="FFFFFF"/>
        <w:spacing w:before="150" w:after="150" w:line="338" w:lineRule="atLeast"/>
        <w:rPr>
          <w:rFonts w:ascii="Times New Roman" w:eastAsia="Times New Roman" w:hAnsi="Times New Roman" w:cs="Times New Roman"/>
          <w:color w:val="222222"/>
          <w:sz w:val="24"/>
          <w:szCs w:val="24"/>
          <w:lang w:eastAsia="es-ES"/>
        </w:rPr>
      </w:pPr>
      <w:r w:rsidRPr="00061C2D">
        <w:rPr>
          <w:rFonts w:ascii="Times New Roman" w:eastAsia="Times New Roman" w:hAnsi="Times New Roman" w:cs="Times New Roman"/>
          <w:color w:val="222222"/>
          <w:sz w:val="24"/>
          <w:szCs w:val="24"/>
          <w:lang w:eastAsia="es-ES"/>
        </w:rPr>
        <w:t>La empresa gestora del segundo yacimiento es </w:t>
      </w:r>
      <w:r w:rsidRPr="00061C2D">
        <w:rPr>
          <w:rFonts w:ascii="Times New Roman" w:eastAsia="Times New Roman" w:hAnsi="Times New Roman" w:cs="Times New Roman"/>
          <w:b/>
          <w:bCs/>
          <w:color w:val="222222"/>
          <w:sz w:val="24"/>
          <w:szCs w:val="24"/>
          <w:lang w:eastAsia="es-ES"/>
        </w:rPr>
        <w:t>la petrolera china CNOOC</w:t>
      </w:r>
      <w:r w:rsidRPr="00061C2D">
        <w:rPr>
          <w:rFonts w:ascii="Times New Roman" w:eastAsia="Times New Roman" w:hAnsi="Times New Roman" w:cs="Times New Roman"/>
          <w:color w:val="222222"/>
          <w:sz w:val="24"/>
          <w:szCs w:val="24"/>
          <w:lang w:eastAsia="es-ES"/>
        </w:rPr>
        <w:t xml:space="preserve">, que además de ser la </w:t>
      </w:r>
      <w:proofErr w:type="gramStart"/>
      <w:r w:rsidRPr="00061C2D">
        <w:rPr>
          <w:rFonts w:ascii="Times New Roman" w:eastAsia="Times New Roman" w:hAnsi="Times New Roman" w:cs="Times New Roman"/>
          <w:color w:val="222222"/>
          <w:sz w:val="24"/>
          <w:szCs w:val="24"/>
          <w:lang w:eastAsia="es-ES"/>
        </w:rPr>
        <w:t>siguiente  con</w:t>
      </w:r>
      <w:proofErr w:type="gramEnd"/>
      <w:r w:rsidRPr="00061C2D">
        <w:rPr>
          <w:rFonts w:ascii="Times New Roman" w:eastAsia="Times New Roman" w:hAnsi="Times New Roman" w:cs="Times New Roman"/>
          <w:color w:val="222222"/>
          <w:sz w:val="24"/>
          <w:szCs w:val="24"/>
          <w:lang w:eastAsia="es-ES"/>
        </w:rPr>
        <w:t xml:space="preserve"> mayor participación, es también la propietaria minoritaria de EACOP con un </w:t>
      </w:r>
      <w:r w:rsidRPr="00061C2D">
        <w:rPr>
          <w:rFonts w:ascii="Times New Roman" w:eastAsia="Times New Roman" w:hAnsi="Times New Roman" w:cs="Times New Roman"/>
          <w:b/>
          <w:bCs/>
          <w:color w:val="222222"/>
          <w:sz w:val="24"/>
          <w:szCs w:val="24"/>
          <w:lang w:eastAsia="es-ES"/>
        </w:rPr>
        <w:t>8% del accionariado</w:t>
      </w:r>
      <w:r w:rsidRPr="00061C2D">
        <w:rPr>
          <w:rFonts w:ascii="Times New Roman" w:eastAsia="Times New Roman" w:hAnsi="Times New Roman" w:cs="Times New Roman"/>
          <w:color w:val="222222"/>
          <w:sz w:val="24"/>
          <w:szCs w:val="24"/>
          <w:lang w:eastAsia="es-ES"/>
        </w:rPr>
        <w:t>. Tras ellos vienen las </w:t>
      </w:r>
      <w:r w:rsidRPr="00061C2D">
        <w:rPr>
          <w:rFonts w:ascii="Times New Roman" w:eastAsia="Times New Roman" w:hAnsi="Times New Roman" w:cs="Times New Roman"/>
          <w:b/>
          <w:bCs/>
          <w:color w:val="222222"/>
          <w:sz w:val="24"/>
          <w:szCs w:val="24"/>
          <w:lang w:eastAsia="es-ES"/>
        </w:rPr>
        <w:t>petroleras nacionales de Uganda y Tanzania, UNOC y TPDC</w:t>
      </w:r>
      <w:r w:rsidRPr="00061C2D">
        <w:rPr>
          <w:rFonts w:ascii="Times New Roman" w:eastAsia="Times New Roman" w:hAnsi="Times New Roman" w:cs="Times New Roman"/>
          <w:color w:val="222222"/>
          <w:sz w:val="24"/>
          <w:szCs w:val="24"/>
          <w:lang w:eastAsia="es-ES"/>
        </w:rPr>
        <w:t>, que participan </w:t>
      </w:r>
      <w:r w:rsidRPr="00061C2D">
        <w:rPr>
          <w:rFonts w:ascii="Times New Roman" w:eastAsia="Times New Roman" w:hAnsi="Times New Roman" w:cs="Times New Roman"/>
          <w:b/>
          <w:bCs/>
          <w:color w:val="222222"/>
          <w:sz w:val="24"/>
          <w:szCs w:val="24"/>
          <w:lang w:eastAsia="es-ES"/>
        </w:rPr>
        <w:t>con un 15% cada una</w:t>
      </w:r>
      <w:r w:rsidRPr="00061C2D">
        <w:rPr>
          <w:rFonts w:ascii="Times New Roman" w:eastAsia="Times New Roman" w:hAnsi="Times New Roman" w:cs="Times New Roman"/>
          <w:color w:val="222222"/>
          <w:sz w:val="24"/>
          <w:szCs w:val="24"/>
          <w:lang w:eastAsia="es-ES"/>
        </w:rPr>
        <w:t> en la empresa.</w:t>
      </w:r>
    </w:p>
    <w:p w:rsidR="00061C2D" w:rsidRPr="00061C2D" w:rsidRDefault="00061C2D" w:rsidP="00061C2D">
      <w:pPr>
        <w:shd w:val="clear" w:color="auto" w:fill="FFFFFF"/>
        <w:spacing w:before="150" w:after="150" w:line="338" w:lineRule="atLeast"/>
        <w:rPr>
          <w:rFonts w:ascii="Times New Roman" w:eastAsia="Times New Roman" w:hAnsi="Times New Roman" w:cs="Times New Roman"/>
          <w:color w:val="222222"/>
          <w:sz w:val="24"/>
          <w:szCs w:val="24"/>
          <w:lang w:eastAsia="es-ES"/>
        </w:rPr>
      </w:pPr>
      <w:r w:rsidRPr="00061C2D">
        <w:rPr>
          <w:rFonts w:ascii="Times New Roman" w:eastAsia="Times New Roman" w:hAnsi="Times New Roman" w:cs="Times New Roman"/>
          <w:color w:val="222222"/>
          <w:sz w:val="24"/>
          <w:szCs w:val="24"/>
          <w:lang w:eastAsia="es-ES"/>
        </w:rPr>
        <w:t>Uganda, además, </w:t>
      </w:r>
      <w:r w:rsidRPr="00061C2D">
        <w:rPr>
          <w:rFonts w:ascii="Times New Roman" w:eastAsia="Times New Roman" w:hAnsi="Times New Roman" w:cs="Times New Roman"/>
          <w:b/>
          <w:bCs/>
          <w:color w:val="222222"/>
          <w:sz w:val="24"/>
          <w:szCs w:val="24"/>
          <w:lang w:eastAsia="es-ES"/>
        </w:rPr>
        <w:t>tiene previsto construir una refinería</w:t>
      </w:r>
      <w:r w:rsidRPr="00061C2D">
        <w:rPr>
          <w:rFonts w:ascii="Times New Roman" w:eastAsia="Times New Roman" w:hAnsi="Times New Roman" w:cs="Times New Roman"/>
          <w:color w:val="222222"/>
          <w:sz w:val="24"/>
          <w:szCs w:val="24"/>
          <w:lang w:eastAsia="es-ES"/>
        </w:rPr>
        <w:t> a pocos metros del comienzo del oleoducto de crudo que podrá procesar hasta </w:t>
      </w:r>
      <w:r w:rsidRPr="00061C2D">
        <w:rPr>
          <w:rFonts w:ascii="Times New Roman" w:eastAsia="Times New Roman" w:hAnsi="Times New Roman" w:cs="Times New Roman"/>
          <w:b/>
          <w:bCs/>
          <w:color w:val="222222"/>
          <w:sz w:val="24"/>
          <w:szCs w:val="24"/>
          <w:lang w:eastAsia="es-ES"/>
        </w:rPr>
        <w:t>60.000 barriles al día</w:t>
      </w:r>
      <w:r w:rsidRPr="00061C2D">
        <w:rPr>
          <w:rFonts w:ascii="Times New Roman" w:eastAsia="Times New Roman" w:hAnsi="Times New Roman" w:cs="Times New Roman"/>
          <w:color w:val="222222"/>
          <w:sz w:val="24"/>
          <w:szCs w:val="24"/>
          <w:lang w:eastAsia="es-ES"/>
        </w:rPr>
        <w:t>, poco más de una cuarta parte del total. Este, a su vez, será </w:t>
      </w:r>
      <w:hyperlink r:id="rId7" w:tgtFrame="_blank" w:history="1">
        <w:r w:rsidRPr="00061C2D">
          <w:rPr>
            <w:rFonts w:ascii="Times New Roman" w:eastAsia="Times New Roman" w:hAnsi="Times New Roman" w:cs="Times New Roman"/>
            <w:color w:val="2A7579"/>
            <w:sz w:val="24"/>
            <w:szCs w:val="24"/>
            <w:u w:val="single"/>
            <w:lang w:eastAsia="es-ES"/>
          </w:rPr>
          <w:t xml:space="preserve">transportado a Kampala por una cuarta </w:t>
        </w:r>
        <w:r w:rsidRPr="00061C2D">
          <w:rPr>
            <w:rFonts w:ascii="Times New Roman" w:eastAsia="Times New Roman" w:hAnsi="Times New Roman" w:cs="Times New Roman"/>
            <w:color w:val="2A7579"/>
            <w:sz w:val="24"/>
            <w:szCs w:val="24"/>
            <w:u w:val="single"/>
            <w:lang w:eastAsia="es-ES"/>
          </w:rPr>
          <w:lastRenderedPageBreak/>
          <w:t>tubería de 211 kilómetros</w:t>
        </w:r>
      </w:hyperlink>
      <w:r w:rsidRPr="00061C2D">
        <w:rPr>
          <w:rFonts w:ascii="Times New Roman" w:eastAsia="Times New Roman" w:hAnsi="Times New Roman" w:cs="Times New Roman"/>
          <w:color w:val="222222"/>
          <w:sz w:val="24"/>
          <w:szCs w:val="24"/>
          <w:lang w:eastAsia="es-ES"/>
        </w:rPr>
        <w:t>. A ello se suma</w:t>
      </w:r>
      <w:r w:rsidRPr="00061C2D">
        <w:rPr>
          <w:rFonts w:ascii="Times New Roman" w:eastAsia="Times New Roman" w:hAnsi="Times New Roman" w:cs="Times New Roman"/>
          <w:b/>
          <w:bCs/>
          <w:color w:val="222222"/>
          <w:sz w:val="24"/>
          <w:szCs w:val="24"/>
          <w:lang w:eastAsia="es-ES"/>
        </w:rPr>
        <w:t xml:space="preserve"> el aeropuerto internacional de </w:t>
      </w:r>
      <w:proofErr w:type="spellStart"/>
      <w:r w:rsidRPr="00061C2D">
        <w:rPr>
          <w:rFonts w:ascii="Times New Roman" w:eastAsia="Times New Roman" w:hAnsi="Times New Roman" w:cs="Times New Roman"/>
          <w:b/>
          <w:bCs/>
          <w:color w:val="222222"/>
          <w:sz w:val="24"/>
          <w:szCs w:val="24"/>
          <w:lang w:eastAsia="es-ES"/>
        </w:rPr>
        <w:t>Hoima</w:t>
      </w:r>
      <w:proofErr w:type="spellEnd"/>
      <w:r w:rsidRPr="00061C2D">
        <w:rPr>
          <w:rFonts w:ascii="Times New Roman" w:eastAsia="Times New Roman" w:hAnsi="Times New Roman" w:cs="Times New Roman"/>
          <w:color w:val="222222"/>
          <w:sz w:val="24"/>
          <w:szCs w:val="24"/>
          <w:lang w:eastAsia="es-ES"/>
        </w:rPr>
        <w:t>, construido a escasos kilómetros del comienzo de EACOP y la refinería.</w:t>
      </w:r>
    </w:p>
    <w:p w:rsidR="00061C2D" w:rsidRPr="00061C2D" w:rsidRDefault="00061C2D" w:rsidP="00061C2D">
      <w:pPr>
        <w:shd w:val="clear" w:color="auto" w:fill="FFFFFF"/>
        <w:spacing w:before="150" w:after="150" w:line="338" w:lineRule="atLeast"/>
        <w:rPr>
          <w:rFonts w:ascii="Times New Roman" w:eastAsia="Times New Roman" w:hAnsi="Times New Roman" w:cs="Times New Roman"/>
          <w:color w:val="222222"/>
          <w:sz w:val="24"/>
          <w:szCs w:val="24"/>
          <w:lang w:eastAsia="es-ES"/>
        </w:rPr>
      </w:pPr>
      <w:r w:rsidRPr="00061C2D">
        <w:rPr>
          <w:rFonts w:ascii="Times New Roman" w:eastAsia="Times New Roman" w:hAnsi="Times New Roman" w:cs="Times New Roman"/>
          <w:color w:val="222222"/>
          <w:sz w:val="24"/>
          <w:szCs w:val="24"/>
          <w:lang w:eastAsia="es-ES"/>
        </w:rPr>
        <w:t>Las cuatro empresas </w:t>
      </w:r>
      <w:hyperlink r:id="rId8" w:tgtFrame="_blank" w:history="1">
        <w:r w:rsidRPr="00061C2D">
          <w:rPr>
            <w:rFonts w:ascii="Times New Roman" w:eastAsia="Times New Roman" w:hAnsi="Times New Roman" w:cs="Times New Roman"/>
            <w:color w:val="2A7579"/>
            <w:sz w:val="24"/>
            <w:szCs w:val="24"/>
            <w:u w:val="single"/>
            <w:lang w:eastAsia="es-ES"/>
          </w:rPr>
          <w:t>firmaron en febrero de 2022 el </w:t>
        </w:r>
        <w:r w:rsidRPr="00061C2D">
          <w:rPr>
            <w:rFonts w:ascii="Times New Roman" w:eastAsia="Times New Roman" w:hAnsi="Times New Roman" w:cs="Times New Roman"/>
            <w:i/>
            <w:iCs/>
            <w:color w:val="2A7579"/>
            <w:sz w:val="24"/>
            <w:szCs w:val="24"/>
            <w:lang w:eastAsia="es-ES"/>
          </w:rPr>
          <w:t xml:space="preserve">Final </w:t>
        </w:r>
        <w:proofErr w:type="spellStart"/>
        <w:r w:rsidRPr="00061C2D">
          <w:rPr>
            <w:rFonts w:ascii="Times New Roman" w:eastAsia="Times New Roman" w:hAnsi="Times New Roman" w:cs="Times New Roman"/>
            <w:i/>
            <w:iCs/>
            <w:color w:val="2A7579"/>
            <w:sz w:val="24"/>
            <w:szCs w:val="24"/>
            <w:lang w:eastAsia="es-ES"/>
          </w:rPr>
          <w:t>Investment</w:t>
        </w:r>
        <w:proofErr w:type="spellEnd"/>
        <w:r w:rsidRPr="00061C2D">
          <w:rPr>
            <w:rFonts w:ascii="Times New Roman" w:eastAsia="Times New Roman" w:hAnsi="Times New Roman" w:cs="Times New Roman"/>
            <w:i/>
            <w:iCs/>
            <w:color w:val="2A7579"/>
            <w:sz w:val="24"/>
            <w:szCs w:val="24"/>
            <w:lang w:eastAsia="es-ES"/>
          </w:rPr>
          <w:t xml:space="preserve"> </w:t>
        </w:r>
        <w:proofErr w:type="spellStart"/>
        <w:r w:rsidRPr="00061C2D">
          <w:rPr>
            <w:rFonts w:ascii="Times New Roman" w:eastAsia="Times New Roman" w:hAnsi="Times New Roman" w:cs="Times New Roman"/>
            <w:i/>
            <w:iCs/>
            <w:color w:val="2A7579"/>
            <w:sz w:val="24"/>
            <w:szCs w:val="24"/>
            <w:lang w:eastAsia="es-ES"/>
          </w:rPr>
          <w:t>Decision</w:t>
        </w:r>
        <w:proofErr w:type="spellEnd"/>
        <w:r w:rsidRPr="00061C2D">
          <w:rPr>
            <w:rFonts w:ascii="Times New Roman" w:eastAsia="Times New Roman" w:hAnsi="Times New Roman" w:cs="Times New Roman"/>
            <w:color w:val="2A7579"/>
            <w:sz w:val="24"/>
            <w:szCs w:val="24"/>
            <w:u w:val="single"/>
            <w:lang w:eastAsia="es-ES"/>
          </w:rPr>
          <w:t> (FID)</w:t>
        </w:r>
      </w:hyperlink>
      <w:r w:rsidRPr="00061C2D">
        <w:rPr>
          <w:rFonts w:ascii="Times New Roman" w:eastAsia="Times New Roman" w:hAnsi="Times New Roman" w:cs="Times New Roman"/>
          <w:color w:val="222222"/>
          <w:sz w:val="24"/>
          <w:szCs w:val="24"/>
          <w:lang w:eastAsia="es-ES"/>
        </w:rPr>
        <w:t> donde se comprometieron a </w:t>
      </w:r>
      <w:r w:rsidRPr="00061C2D">
        <w:rPr>
          <w:rFonts w:ascii="Times New Roman" w:eastAsia="Times New Roman" w:hAnsi="Times New Roman" w:cs="Times New Roman"/>
          <w:b/>
          <w:bCs/>
          <w:color w:val="222222"/>
          <w:sz w:val="24"/>
          <w:szCs w:val="24"/>
          <w:lang w:eastAsia="es-ES"/>
        </w:rPr>
        <w:t>invertir diez mil millones de dólares</w:t>
      </w:r>
      <w:r w:rsidRPr="00061C2D">
        <w:rPr>
          <w:rFonts w:ascii="Times New Roman" w:eastAsia="Times New Roman" w:hAnsi="Times New Roman" w:cs="Times New Roman"/>
          <w:color w:val="222222"/>
          <w:sz w:val="24"/>
          <w:szCs w:val="24"/>
          <w:lang w:eastAsia="es-ES"/>
        </w:rPr>
        <w:t xml:space="preserve">. </w:t>
      </w:r>
      <w:proofErr w:type="spellStart"/>
      <w:r w:rsidRPr="00061C2D">
        <w:rPr>
          <w:rFonts w:ascii="Times New Roman" w:eastAsia="Times New Roman" w:hAnsi="Times New Roman" w:cs="Times New Roman"/>
          <w:color w:val="222222"/>
          <w:sz w:val="24"/>
          <w:szCs w:val="24"/>
          <w:lang w:eastAsia="es-ES"/>
        </w:rPr>
        <w:t>Aún</w:t>
      </w:r>
      <w:proofErr w:type="spellEnd"/>
      <w:r w:rsidRPr="00061C2D">
        <w:rPr>
          <w:rFonts w:ascii="Times New Roman" w:eastAsia="Times New Roman" w:hAnsi="Times New Roman" w:cs="Times New Roman"/>
          <w:color w:val="222222"/>
          <w:sz w:val="24"/>
          <w:szCs w:val="24"/>
          <w:lang w:eastAsia="es-ES"/>
        </w:rPr>
        <w:t xml:space="preserve"> así, están teniendo problemas para encontrar financiación y aunque</w:t>
      </w:r>
      <w:r w:rsidRPr="00061C2D">
        <w:rPr>
          <w:rFonts w:ascii="Times New Roman" w:eastAsia="Times New Roman" w:hAnsi="Times New Roman" w:cs="Times New Roman"/>
          <w:b/>
          <w:bCs/>
          <w:color w:val="222222"/>
          <w:sz w:val="24"/>
          <w:szCs w:val="24"/>
          <w:lang w:eastAsia="es-ES"/>
        </w:rPr>
        <w:t> las carreteras y los pozos empiezan a construirse, la tubería en sí no tiene ni un kilómetro</w:t>
      </w:r>
      <w:r w:rsidRPr="00061C2D">
        <w:rPr>
          <w:rFonts w:ascii="Times New Roman" w:eastAsia="Times New Roman" w:hAnsi="Times New Roman" w:cs="Times New Roman"/>
          <w:color w:val="222222"/>
          <w:sz w:val="24"/>
          <w:szCs w:val="24"/>
          <w:lang w:eastAsia="es-ES"/>
        </w:rPr>
        <w:t>. El </w:t>
      </w:r>
      <w:r w:rsidRPr="00061C2D">
        <w:rPr>
          <w:rFonts w:ascii="Times New Roman" w:eastAsia="Times New Roman" w:hAnsi="Times New Roman" w:cs="Times New Roman"/>
          <w:b/>
          <w:bCs/>
          <w:color w:val="222222"/>
          <w:sz w:val="24"/>
          <w:szCs w:val="24"/>
          <w:lang w:eastAsia="es-ES"/>
        </w:rPr>
        <w:t>objetivo</w:t>
      </w:r>
      <w:r w:rsidRPr="00061C2D">
        <w:rPr>
          <w:rFonts w:ascii="Times New Roman" w:eastAsia="Times New Roman" w:hAnsi="Times New Roman" w:cs="Times New Roman"/>
          <w:color w:val="222222"/>
          <w:sz w:val="24"/>
          <w:szCs w:val="24"/>
          <w:lang w:eastAsia="es-ES"/>
        </w:rPr>
        <w:t> es </w:t>
      </w:r>
      <w:r w:rsidRPr="00061C2D">
        <w:rPr>
          <w:rFonts w:ascii="Times New Roman" w:eastAsia="Times New Roman" w:hAnsi="Times New Roman" w:cs="Times New Roman"/>
          <w:b/>
          <w:bCs/>
          <w:color w:val="222222"/>
          <w:sz w:val="24"/>
          <w:szCs w:val="24"/>
          <w:lang w:eastAsia="es-ES"/>
        </w:rPr>
        <w:t>exportar el primer barril en 2025</w:t>
      </w:r>
      <w:r w:rsidRPr="00061C2D">
        <w:rPr>
          <w:rFonts w:ascii="Times New Roman" w:eastAsia="Times New Roman" w:hAnsi="Times New Roman" w:cs="Times New Roman"/>
          <w:color w:val="222222"/>
          <w:sz w:val="24"/>
          <w:szCs w:val="24"/>
          <w:lang w:eastAsia="es-ES"/>
        </w:rPr>
        <w:t>.</w:t>
      </w:r>
      <w:r w:rsidRPr="00061C2D">
        <w:rPr>
          <w:rFonts w:ascii="Times New Roman" w:eastAsia="Times New Roman" w:hAnsi="Times New Roman" w:cs="Times New Roman"/>
          <w:color w:val="222222"/>
          <w:sz w:val="24"/>
          <w:szCs w:val="24"/>
          <w:lang w:eastAsia="es-ES"/>
        </w:rPr>
        <w:br/>
        <w:t> </w:t>
      </w:r>
    </w:p>
    <w:p w:rsidR="00061C2D" w:rsidRPr="00061C2D" w:rsidRDefault="00061C2D" w:rsidP="00061C2D">
      <w:pPr>
        <w:shd w:val="clear" w:color="auto" w:fill="FFFFFF"/>
        <w:spacing w:after="0" w:line="338" w:lineRule="atLeast"/>
        <w:outlineLvl w:val="3"/>
        <w:rPr>
          <w:rFonts w:ascii="Times New Roman" w:eastAsia="Times New Roman" w:hAnsi="Times New Roman" w:cs="Times New Roman"/>
          <w:b/>
          <w:bCs/>
          <w:color w:val="202020"/>
          <w:sz w:val="24"/>
          <w:szCs w:val="24"/>
          <w:lang w:eastAsia="es-ES"/>
        </w:rPr>
      </w:pPr>
      <w:r w:rsidRPr="00061C2D">
        <w:rPr>
          <w:rFonts w:ascii="Times New Roman" w:eastAsia="Times New Roman" w:hAnsi="Times New Roman" w:cs="Times New Roman"/>
          <w:b/>
          <w:bCs/>
          <w:color w:val="202020"/>
          <w:sz w:val="24"/>
          <w:szCs w:val="24"/>
          <w:lang w:eastAsia="es-ES"/>
        </w:rPr>
        <w:t>Las críticas por el impacto medioambiental</w:t>
      </w:r>
    </w:p>
    <w:p w:rsidR="00061C2D" w:rsidRPr="00061C2D" w:rsidRDefault="00061C2D" w:rsidP="00061C2D">
      <w:pPr>
        <w:spacing w:after="0" w:line="240" w:lineRule="auto"/>
        <w:rPr>
          <w:rFonts w:ascii="Times New Roman" w:eastAsia="Times New Roman" w:hAnsi="Times New Roman" w:cs="Times New Roman"/>
          <w:sz w:val="24"/>
          <w:szCs w:val="24"/>
          <w:lang w:eastAsia="es-ES"/>
        </w:rPr>
      </w:pPr>
      <w:r w:rsidRPr="00061C2D">
        <w:rPr>
          <w:rFonts w:ascii="Times New Roman" w:eastAsia="Times New Roman" w:hAnsi="Times New Roman" w:cs="Times New Roman"/>
          <w:color w:val="222222"/>
          <w:sz w:val="24"/>
          <w:szCs w:val="24"/>
          <w:shd w:val="clear" w:color="auto" w:fill="FFFFFF"/>
          <w:lang w:eastAsia="es-ES"/>
        </w:rPr>
        <w:t> </w:t>
      </w:r>
    </w:p>
    <w:p w:rsidR="00061C2D" w:rsidRPr="00061C2D" w:rsidRDefault="00061C2D" w:rsidP="00061C2D">
      <w:pPr>
        <w:shd w:val="clear" w:color="auto" w:fill="FFFFFF"/>
        <w:spacing w:before="150" w:after="150" w:line="338" w:lineRule="atLeast"/>
        <w:rPr>
          <w:rFonts w:ascii="Times New Roman" w:eastAsia="Times New Roman" w:hAnsi="Times New Roman" w:cs="Times New Roman"/>
          <w:color w:val="222222"/>
          <w:sz w:val="24"/>
          <w:szCs w:val="24"/>
          <w:lang w:eastAsia="es-ES"/>
        </w:rPr>
      </w:pPr>
      <w:r w:rsidRPr="00061C2D">
        <w:rPr>
          <w:rFonts w:ascii="Times New Roman" w:eastAsia="Times New Roman" w:hAnsi="Times New Roman" w:cs="Times New Roman"/>
          <w:color w:val="222222"/>
          <w:sz w:val="24"/>
          <w:szCs w:val="24"/>
          <w:lang w:eastAsia="es-ES"/>
        </w:rPr>
        <w:t>El proyecto está en la diana principalmente por el </w:t>
      </w:r>
      <w:r w:rsidRPr="00061C2D">
        <w:rPr>
          <w:rFonts w:ascii="Times New Roman" w:eastAsia="Times New Roman" w:hAnsi="Times New Roman" w:cs="Times New Roman"/>
          <w:b/>
          <w:bCs/>
          <w:color w:val="222222"/>
          <w:sz w:val="24"/>
          <w:szCs w:val="24"/>
          <w:lang w:eastAsia="es-ES"/>
        </w:rPr>
        <w:t>impacto en el terreno</w:t>
      </w:r>
      <w:r w:rsidRPr="00061C2D">
        <w:rPr>
          <w:rFonts w:ascii="Times New Roman" w:eastAsia="Times New Roman" w:hAnsi="Times New Roman" w:cs="Times New Roman"/>
          <w:color w:val="222222"/>
          <w:sz w:val="24"/>
          <w:szCs w:val="24"/>
          <w:lang w:eastAsia="es-ES"/>
        </w:rPr>
        <w:t>. En su comienzo, la mayoría del petróleo sale del </w:t>
      </w:r>
      <w:r w:rsidRPr="00061C2D">
        <w:rPr>
          <w:rFonts w:ascii="Times New Roman" w:eastAsia="Times New Roman" w:hAnsi="Times New Roman" w:cs="Times New Roman"/>
          <w:b/>
          <w:bCs/>
          <w:color w:val="222222"/>
          <w:sz w:val="24"/>
          <w:szCs w:val="24"/>
          <w:lang w:eastAsia="es-ES"/>
        </w:rPr>
        <w:t>Parque Nacional de Murchison Falls</w:t>
      </w:r>
      <w:r w:rsidRPr="00061C2D">
        <w:rPr>
          <w:rFonts w:ascii="Times New Roman" w:eastAsia="Times New Roman" w:hAnsi="Times New Roman" w:cs="Times New Roman"/>
          <w:color w:val="222222"/>
          <w:sz w:val="24"/>
          <w:szCs w:val="24"/>
          <w:lang w:eastAsia="es-ES"/>
        </w:rPr>
        <w:t>, un lugar protegido donde viven </w:t>
      </w:r>
      <w:r w:rsidRPr="00061C2D">
        <w:rPr>
          <w:rFonts w:ascii="Times New Roman" w:eastAsia="Times New Roman" w:hAnsi="Times New Roman" w:cs="Times New Roman"/>
          <w:b/>
          <w:bCs/>
          <w:color w:val="222222"/>
          <w:sz w:val="24"/>
          <w:szCs w:val="24"/>
          <w:lang w:eastAsia="es-ES"/>
        </w:rPr>
        <w:t>más de 76 tipos de mamíferos</w:t>
      </w:r>
      <w:r w:rsidRPr="00061C2D">
        <w:rPr>
          <w:rFonts w:ascii="Times New Roman" w:eastAsia="Times New Roman" w:hAnsi="Times New Roman" w:cs="Times New Roman"/>
          <w:color w:val="222222"/>
          <w:sz w:val="24"/>
          <w:szCs w:val="24"/>
          <w:lang w:eastAsia="es-ES"/>
        </w:rPr>
        <w:t>, entre ellos algunos en peligro de extinción y únicos del Este de África como la jirafa Rothschild. Sin embargo, no es el único afectado: durante su recorrido a</w:t>
      </w:r>
      <w:r w:rsidRPr="00061C2D">
        <w:rPr>
          <w:rFonts w:ascii="Times New Roman" w:eastAsia="Times New Roman" w:hAnsi="Times New Roman" w:cs="Times New Roman"/>
          <w:b/>
          <w:bCs/>
          <w:color w:val="222222"/>
          <w:sz w:val="24"/>
          <w:szCs w:val="24"/>
          <w:lang w:eastAsia="es-ES"/>
        </w:rPr>
        <w:t>ltera más de 2.000 kilómetros de espacios protegidos</w:t>
      </w:r>
      <w:r w:rsidRPr="00061C2D">
        <w:rPr>
          <w:rFonts w:ascii="Times New Roman" w:eastAsia="Times New Roman" w:hAnsi="Times New Roman" w:cs="Times New Roman"/>
          <w:color w:val="222222"/>
          <w:sz w:val="24"/>
          <w:szCs w:val="24"/>
          <w:lang w:eastAsia="es-ES"/>
        </w:rPr>
        <w:t>, entre ellas diecisiete reservas forestales.</w:t>
      </w:r>
    </w:p>
    <w:p w:rsidR="00061C2D" w:rsidRPr="00061C2D" w:rsidRDefault="00061C2D" w:rsidP="00061C2D">
      <w:pPr>
        <w:shd w:val="clear" w:color="auto" w:fill="FFFFFF"/>
        <w:spacing w:before="150" w:after="150" w:line="338" w:lineRule="atLeast"/>
        <w:rPr>
          <w:rFonts w:ascii="Times New Roman" w:eastAsia="Times New Roman" w:hAnsi="Times New Roman" w:cs="Times New Roman"/>
          <w:color w:val="222222"/>
          <w:sz w:val="24"/>
          <w:szCs w:val="24"/>
          <w:lang w:eastAsia="es-ES"/>
        </w:rPr>
      </w:pPr>
      <w:r w:rsidRPr="00061C2D">
        <w:rPr>
          <w:rFonts w:ascii="Times New Roman" w:eastAsia="Times New Roman" w:hAnsi="Times New Roman" w:cs="Times New Roman"/>
          <w:color w:val="222222"/>
          <w:sz w:val="24"/>
          <w:szCs w:val="24"/>
          <w:lang w:eastAsia="es-ES"/>
        </w:rPr>
        <w:t>En la frontera entre Uganda y Tanzania, el oleoducto pasa </w:t>
      </w:r>
      <w:r w:rsidRPr="00061C2D">
        <w:rPr>
          <w:rFonts w:ascii="Times New Roman" w:eastAsia="Times New Roman" w:hAnsi="Times New Roman" w:cs="Times New Roman"/>
          <w:b/>
          <w:bCs/>
          <w:color w:val="222222"/>
          <w:sz w:val="24"/>
          <w:szCs w:val="24"/>
          <w:lang w:eastAsia="es-ES"/>
        </w:rPr>
        <w:t>a pocos kilómetros del Lago Victoria</w:t>
      </w:r>
      <w:r w:rsidRPr="00061C2D">
        <w:rPr>
          <w:rFonts w:ascii="Times New Roman" w:eastAsia="Times New Roman" w:hAnsi="Times New Roman" w:cs="Times New Roman"/>
          <w:color w:val="222222"/>
          <w:sz w:val="24"/>
          <w:szCs w:val="24"/>
          <w:lang w:eastAsia="es-ES"/>
        </w:rPr>
        <w:t>, el más grande de África, y el punto final del proyecto está a orillas del </w:t>
      </w:r>
      <w:r w:rsidRPr="00061C2D">
        <w:rPr>
          <w:rFonts w:ascii="Times New Roman" w:eastAsia="Times New Roman" w:hAnsi="Times New Roman" w:cs="Times New Roman"/>
          <w:b/>
          <w:bCs/>
          <w:color w:val="222222"/>
          <w:sz w:val="24"/>
          <w:szCs w:val="24"/>
          <w:lang w:eastAsia="es-ES"/>
        </w:rPr>
        <w:t xml:space="preserve">Parque Nacional Marino de Tanga </w:t>
      </w:r>
      <w:proofErr w:type="spellStart"/>
      <w:r w:rsidRPr="00061C2D">
        <w:rPr>
          <w:rFonts w:ascii="Times New Roman" w:eastAsia="Times New Roman" w:hAnsi="Times New Roman" w:cs="Times New Roman"/>
          <w:b/>
          <w:bCs/>
          <w:color w:val="222222"/>
          <w:sz w:val="24"/>
          <w:szCs w:val="24"/>
          <w:lang w:eastAsia="es-ES"/>
        </w:rPr>
        <w:t>Coelacanth</w:t>
      </w:r>
      <w:proofErr w:type="spellEnd"/>
      <w:r w:rsidRPr="00061C2D">
        <w:rPr>
          <w:rFonts w:ascii="Times New Roman" w:eastAsia="Times New Roman" w:hAnsi="Times New Roman" w:cs="Times New Roman"/>
          <w:color w:val="222222"/>
          <w:sz w:val="24"/>
          <w:szCs w:val="24"/>
          <w:lang w:eastAsia="es-ES"/>
        </w:rPr>
        <w:t> en el Océano Índico. Esta zona del océano </w:t>
      </w:r>
      <w:r w:rsidRPr="00061C2D">
        <w:rPr>
          <w:rFonts w:ascii="Times New Roman" w:eastAsia="Times New Roman" w:hAnsi="Times New Roman" w:cs="Times New Roman"/>
          <w:b/>
          <w:bCs/>
          <w:color w:val="222222"/>
          <w:sz w:val="24"/>
          <w:szCs w:val="24"/>
          <w:lang w:eastAsia="es-ES"/>
        </w:rPr>
        <w:t>recoge el 5% del coral del mundo y está en riesgo de extinción</w:t>
      </w:r>
      <w:r w:rsidRPr="00061C2D">
        <w:rPr>
          <w:rFonts w:ascii="Times New Roman" w:eastAsia="Times New Roman" w:hAnsi="Times New Roman" w:cs="Times New Roman"/>
          <w:color w:val="222222"/>
          <w:sz w:val="24"/>
          <w:szCs w:val="24"/>
          <w:lang w:eastAsia="es-ES"/>
        </w:rPr>
        <w:t> por el calentamiento de las aguas. El </w:t>
      </w:r>
      <w:r w:rsidRPr="00061C2D">
        <w:rPr>
          <w:rFonts w:ascii="Times New Roman" w:eastAsia="Times New Roman" w:hAnsi="Times New Roman" w:cs="Times New Roman"/>
          <w:b/>
          <w:bCs/>
          <w:color w:val="222222"/>
          <w:sz w:val="24"/>
          <w:szCs w:val="24"/>
          <w:lang w:eastAsia="es-ES"/>
        </w:rPr>
        <w:t>canal de Pemba es uno de los lugares mejor conservados de toda la costa este africana</w:t>
      </w:r>
      <w:r w:rsidRPr="00061C2D">
        <w:rPr>
          <w:rFonts w:ascii="Times New Roman" w:eastAsia="Times New Roman" w:hAnsi="Times New Roman" w:cs="Times New Roman"/>
          <w:color w:val="222222"/>
          <w:sz w:val="24"/>
          <w:szCs w:val="24"/>
          <w:lang w:eastAsia="es-ES"/>
        </w:rPr>
        <w:t> y el proyecto incrementará la actividad industrial. Además, la construcción del </w:t>
      </w:r>
      <w:r w:rsidRPr="00061C2D">
        <w:rPr>
          <w:rFonts w:ascii="Times New Roman" w:eastAsia="Times New Roman" w:hAnsi="Times New Roman" w:cs="Times New Roman"/>
          <w:b/>
          <w:bCs/>
          <w:color w:val="222222"/>
          <w:sz w:val="24"/>
          <w:szCs w:val="24"/>
          <w:lang w:eastAsia="es-ES"/>
        </w:rPr>
        <w:t xml:space="preserve">nuevo puerto en </w:t>
      </w:r>
      <w:proofErr w:type="spellStart"/>
      <w:r w:rsidRPr="00061C2D">
        <w:rPr>
          <w:rFonts w:ascii="Times New Roman" w:eastAsia="Times New Roman" w:hAnsi="Times New Roman" w:cs="Times New Roman"/>
          <w:b/>
          <w:bCs/>
          <w:color w:val="222222"/>
          <w:sz w:val="24"/>
          <w:szCs w:val="24"/>
          <w:lang w:eastAsia="es-ES"/>
        </w:rPr>
        <w:t>Chongoleani</w:t>
      </w:r>
      <w:proofErr w:type="spellEnd"/>
      <w:r w:rsidRPr="00061C2D">
        <w:rPr>
          <w:rFonts w:ascii="Times New Roman" w:eastAsia="Times New Roman" w:hAnsi="Times New Roman" w:cs="Times New Roman"/>
          <w:b/>
          <w:bCs/>
          <w:color w:val="222222"/>
          <w:sz w:val="24"/>
          <w:szCs w:val="24"/>
          <w:lang w:eastAsia="es-ES"/>
        </w:rPr>
        <w:t xml:space="preserve"> obligará a talar bosques de manglares</w:t>
      </w:r>
      <w:r w:rsidRPr="00061C2D">
        <w:rPr>
          <w:rFonts w:ascii="Times New Roman" w:eastAsia="Times New Roman" w:hAnsi="Times New Roman" w:cs="Times New Roman"/>
          <w:color w:val="222222"/>
          <w:sz w:val="24"/>
          <w:szCs w:val="24"/>
          <w:lang w:eastAsia="es-ES"/>
        </w:rPr>
        <w:t>, que son la segunda fuente de absorción de CO2.</w:t>
      </w:r>
    </w:p>
    <w:p w:rsidR="00061C2D" w:rsidRPr="00061C2D" w:rsidRDefault="00061C2D" w:rsidP="00061C2D">
      <w:pPr>
        <w:shd w:val="clear" w:color="auto" w:fill="FFFFFF"/>
        <w:spacing w:before="150" w:after="150" w:line="338" w:lineRule="atLeast"/>
        <w:rPr>
          <w:rFonts w:ascii="Times New Roman" w:eastAsia="Times New Roman" w:hAnsi="Times New Roman" w:cs="Times New Roman"/>
          <w:color w:val="222222"/>
          <w:sz w:val="24"/>
          <w:szCs w:val="24"/>
          <w:lang w:eastAsia="es-ES"/>
        </w:rPr>
      </w:pPr>
      <w:r w:rsidRPr="00061C2D">
        <w:rPr>
          <w:rFonts w:ascii="Times New Roman" w:eastAsia="Times New Roman" w:hAnsi="Times New Roman" w:cs="Times New Roman"/>
          <w:color w:val="222222"/>
          <w:sz w:val="24"/>
          <w:szCs w:val="24"/>
          <w:lang w:eastAsia="es-ES"/>
        </w:rPr>
        <w:t xml:space="preserve">A ello se suma el impacto directo medioambiental de un proyecto petrolífero. Aunque hay enormes discrepancias entre los números de las petroleras y los de las asociaciones externas, las consecuencias serán </w:t>
      </w:r>
      <w:proofErr w:type="gramStart"/>
      <w:r w:rsidRPr="00061C2D">
        <w:rPr>
          <w:rFonts w:ascii="Times New Roman" w:eastAsia="Times New Roman" w:hAnsi="Times New Roman" w:cs="Times New Roman"/>
          <w:color w:val="222222"/>
          <w:sz w:val="24"/>
          <w:szCs w:val="24"/>
          <w:lang w:eastAsia="es-ES"/>
        </w:rPr>
        <w:t>enormes..</w:t>
      </w:r>
      <w:proofErr w:type="gramEnd"/>
      <w:r w:rsidRPr="00061C2D">
        <w:rPr>
          <w:rFonts w:ascii="Times New Roman" w:eastAsia="Times New Roman" w:hAnsi="Times New Roman" w:cs="Times New Roman"/>
          <w:color w:val="222222"/>
          <w:sz w:val="24"/>
          <w:szCs w:val="24"/>
          <w:lang w:eastAsia="es-ES"/>
        </w:rPr>
        <w:t xml:space="preserve"> En los documentos oficiales, </w:t>
      </w:r>
      <w:hyperlink r:id="rId9" w:tgtFrame="_blank" w:history="1">
        <w:r w:rsidRPr="00061C2D">
          <w:rPr>
            <w:rFonts w:ascii="Times New Roman" w:eastAsia="Times New Roman" w:hAnsi="Times New Roman" w:cs="Times New Roman"/>
            <w:color w:val="2A7579"/>
            <w:sz w:val="24"/>
            <w:szCs w:val="24"/>
            <w:u w:val="single"/>
            <w:lang w:eastAsia="es-ES"/>
          </w:rPr>
          <w:t xml:space="preserve">Total </w:t>
        </w:r>
        <w:proofErr w:type="spellStart"/>
        <w:r w:rsidRPr="00061C2D">
          <w:rPr>
            <w:rFonts w:ascii="Times New Roman" w:eastAsia="Times New Roman" w:hAnsi="Times New Roman" w:cs="Times New Roman"/>
            <w:color w:val="2A7579"/>
            <w:sz w:val="24"/>
            <w:szCs w:val="24"/>
            <w:u w:val="single"/>
            <w:lang w:eastAsia="es-ES"/>
          </w:rPr>
          <w:t>Energies</w:t>
        </w:r>
        <w:proofErr w:type="spellEnd"/>
        <w:r w:rsidRPr="00061C2D">
          <w:rPr>
            <w:rFonts w:ascii="Times New Roman" w:eastAsia="Times New Roman" w:hAnsi="Times New Roman" w:cs="Times New Roman"/>
            <w:color w:val="2A7579"/>
            <w:sz w:val="24"/>
            <w:szCs w:val="24"/>
            <w:u w:val="single"/>
            <w:lang w:eastAsia="es-ES"/>
          </w:rPr>
          <w:t xml:space="preserve"> se responsabiliza tan solo de 18.000 toneladas de CO2</w:t>
        </w:r>
      </w:hyperlink>
      <w:r w:rsidRPr="00061C2D">
        <w:rPr>
          <w:rFonts w:ascii="Times New Roman" w:eastAsia="Times New Roman" w:hAnsi="Times New Roman" w:cs="Times New Roman"/>
          <w:color w:val="222222"/>
          <w:sz w:val="24"/>
          <w:szCs w:val="24"/>
          <w:lang w:eastAsia="es-ES"/>
        </w:rPr>
        <w:t xml:space="preserve"> derivadas de </w:t>
      </w:r>
      <w:proofErr w:type="spellStart"/>
      <w:r w:rsidRPr="00061C2D">
        <w:rPr>
          <w:rFonts w:ascii="Times New Roman" w:eastAsia="Times New Roman" w:hAnsi="Times New Roman" w:cs="Times New Roman"/>
          <w:color w:val="222222"/>
          <w:sz w:val="24"/>
          <w:szCs w:val="24"/>
          <w:lang w:eastAsia="es-ES"/>
        </w:rPr>
        <w:t>Tilenga</w:t>
      </w:r>
      <w:proofErr w:type="spellEnd"/>
      <w:r w:rsidRPr="00061C2D">
        <w:rPr>
          <w:rFonts w:ascii="Times New Roman" w:eastAsia="Times New Roman" w:hAnsi="Times New Roman" w:cs="Times New Roman"/>
          <w:color w:val="222222"/>
          <w:sz w:val="24"/>
          <w:szCs w:val="24"/>
          <w:lang w:eastAsia="es-ES"/>
        </w:rPr>
        <w:t xml:space="preserve"> en Uganda, pero las </w:t>
      </w:r>
      <w:r w:rsidRPr="00061C2D">
        <w:rPr>
          <w:rFonts w:ascii="Times New Roman" w:eastAsia="Times New Roman" w:hAnsi="Times New Roman" w:cs="Times New Roman"/>
          <w:b/>
          <w:bCs/>
          <w:color w:val="222222"/>
          <w:sz w:val="24"/>
          <w:szCs w:val="24"/>
          <w:lang w:eastAsia="es-ES"/>
        </w:rPr>
        <w:t>asociaciones cuentan que la construcción, extracción, transporte y la actividad generada </w:t>
      </w:r>
      <w:hyperlink r:id="rId10" w:tgtFrame="_blank" w:history="1">
        <w:r w:rsidRPr="00061C2D">
          <w:rPr>
            <w:rFonts w:ascii="Times New Roman" w:eastAsia="Times New Roman" w:hAnsi="Times New Roman" w:cs="Times New Roman"/>
            <w:color w:val="2A7579"/>
            <w:sz w:val="24"/>
            <w:szCs w:val="24"/>
            <w:u w:val="single"/>
            <w:lang w:eastAsia="es-ES"/>
          </w:rPr>
          <w:t>provocará 34 millones de toneladas de CO2 al año</w:t>
        </w:r>
      </w:hyperlink>
      <w:r w:rsidRPr="00061C2D">
        <w:rPr>
          <w:rFonts w:ascii="Times New Roman" w:eastAsia="Times New Roman" w:hAnsi="Times New Roman" w:cs="Times New Roman"/>
          <w:color w:val="222222"/>
          <w:sz w:val="24"/>
          <w:szCs w:val="24"/>
          <w:lang w:eastAsia="es-ES"/>
        </w:rPr>
        <w:t>. Esto supone el </w:t>
      </w:r>
      <w:hyperlink r:id="rId11" w:tgtFrame="_blank" w:history="1">
        <w:r w:rsidRPr="00061C2D">
          <w:rPr>
            <w:rFonts w:ascii="Times New Roman" w:eastAsia="Times New Roman" w:hAnsi="Times New Roman" w:cs="Times New Roman"/>
            <w:color w:val="2A7579"/>
            <w:sz w:val="24"/>
            <w:szCs w:val="24"/>
            <w:u w:val="single"/>
            <w:lang w:eastAsia="es-ES"/>
          </w:rPr>
          <w:t>doble de las emisiones actuales de Tanzania y Uganda</w:t>
        </w:r>
      </w:hyperlink>
      <w:r w:rsidRPr="00061C2D">
        <w:rPr>
          <w:rFonts w:ascii="Times New Roman" w:eastAsia="Times New Roman" w:hAnsi="Times New Roman" w:cs="Times New Roman"/>
          <w:color w:val="222222"/>
          <w:sz w:val="24"/>
          <w:szCs w:val="24"/>
          <w:lang w:eastAsia="es-ES"/>
        </w:rPr>
        <w:t> juntas y durante los 25 años de duración estimada del proyecto </w:t>
      </w:r>
      <w:hyperlink r:id="rId12" w:tgtFrame="_blank" w:history="1">
        <w:r w:rsidRPr="00061C2D">
          <w:rPr>
            <w:rFonts w:ascii="Times New Roman" w:eastAsia="Times New Roman" w:hAnsi="Times New Roman" w:cs="Times New Roman"/>
            <w:color w:val="2A7579"/>
            <w:sz w:val="24"/>
            <w:szCs w:val="24"/>
            <w:u w:val="single"/>
            <w:lang w:eastAsia="es-ES"/>
          </w:rPr>
          <w:t>se multiplicarán por 25 las emisiones</w:t>
        </w:r>
      </w:hyperlink>
      <w:r w:rsidRPr="00061C2D">
        <w:rPr>
          <w:rFonts w:ascii="Times New Roman" w:eastAsia="Times New Roman" w:hAnsi="Times New Roman" w:cs="Times New Roman"/>
          <w:color w:val="222222"/>
          <w:sz w:val="24"/>
          <w:szCs w:val="24"/>
          <w:lang w:eastAsia="es-ES"/>
        </w:rPr>
        <w:t>.</w:t>
      </w:r>
      <w:r w:rsidRPr="00061C2D">
        <w:rPr>
          <w:rFonts w:ascii="Times New Roman" w:eastAsia="Times New Roman" w:hAnsi="Times New Roman" w:cs="Times New Roman"/>
          <w:color w:val="222222"/>
          <w:sz w:val="24"/>
          <w:szCs w:val="24"/>
          <w:lang w:eastAsia="es-ES"/>
        </w:rPr>
        <w:br/>
        <w:t> </w:t>
      </w:r>
    </w:p>
    <w:p w:rsidR="00061C2D" w:rsidRPr="00061C2D" w:rsidRDefault="00061C2D" w:rsidP="00061C2D">
      <w:pPr>
        <w:shd w:val="clear" w:color="auto" w:fill="FFFFFF"/>
        <w:spacing w:after="0" w:line="338" w:lineRule="atLeast"/>
        <w:outlineLvl w:val="3"/>
        <w:rPr>
          <w:rFonts w:ascii="Times New Roman" w:eastAsia="Times New Roman" w:hAnsi="Times New Roman" w:cs="Times New Roman"/>
          <w:b/>
          <w:bCs/>
          <w:color w:val="202020"/>
          <w:sz w:val="24"/>
          <w:szCs w:val="24"/>
          <w:lang w:eastAsia="es-ES"/>
        </w:rPr>
      </w:pPr>
      <w:r w:rsidRPr="00061C2D">
        <w:rPr>
          <w:rFonts w:ascii="Times New Roman" w:eastAsia="Times New Roman" w:hAnsi="Times New Roman" w:cs="Times New Roman"/>
          <w:b/>
          <w:bCs/>
          <w:color w:val="202020"/>
          <w:sz w:val="24"/>
          <w:szCs w:val="24"/>
          <w:lang w:eastAsia="es-ES"/>
        </w:rPr>
        <w:t>Las personas, el foco final</w:t>
      </w:r>
    </w:p>
    <w:p w:rsidR="00061C2D" w:rsidRPr="00061C2D" w:rsidRDefault="00061C2D" w:rsidP="00061C2D">
      <w:pPr>
        <w:spacing w:after="0" w:line="240" w:lineRule="auto"/>
        <w:rPr>
          <w:rFonts w:ascii="Times New Roman" w:eastAsia="Times New Roman" w:hAnsi="Times New Roman" w:cs="Times New Roman"/>
          <w:sz w:val="24"/>
          <w:szCs w:val="24"/>
          <w:lang w:eastAsia="es-ES"/>
        </w:rPr>
      </w:pPr>
      <w:r w:rsidRPr="00061C2D">
        <w:rPr>
          <w:rFonts w:ascii="Times New Roman" w:eastAsia="Times New Roman" w:hAnsi="Times New Roman" w:cs="Times New Roman"/>
          <w:color w:val="222222"/>
          <w:sz w:val="24"/>
          <w:szCs w:val="24"/>
          <w:shd w:val="clear" w:color="auto" w:fill="FFFFFF"/>
          <w:lang w:eastAsia="es-ES"/>
        </w:rPr>
        <w:t> </w:t>
      </w:r>
    </w:p>
    <w:p w:rsidR="00061C2D" w:rsidRPr="00061C2D" w:rsidRDefault="00061C2D" w:rsidP="00061C2D">
      <w:pPr>
        <w:shd w:val="clear" w:color="auto" w:fill="FFFFFF"/>
        <w:spacing w:before="150" w:after="150" w:line="338" w:lineRule="atLeast"/>
        <w:rPr>
          <w:rFonts w:ascii="Times New Roman" w:eastAsia="Times New Roman" w:hAnsi="Times New Roman" w:cs="Times New Roman"/>
          <w:color w:val="222222"/>
          <w:sz w:val="24"/>
          <w:szCs w:val="24"/>
          <w:lang w:eastAsia="es-ES"/>
        </w:rPr>
      </w:pPr>
      <w:r w:rsidRPr="00061C2D">
        <w:rPr>
          <w:rFonts w:ascii="Times New Roman" w:eastAsia="Times New Roman" w:hAnsi="Times New Roman" w:cs="Times New Roman"/>
          <w:color w:val="222222"/>
          <w:sz w:val="24"/>
          <w:szCs w:val="24"/>
          <w:lang w:eastAsia="es-ES"/>
        </w:rPr>
        <w:t>Más allá del impacto medioambiental, el impacto local también está en entredicho. </w:t>
      </w:r>
    </w:p>
    <w:p w:rsidR="00061C2D" w:rsidRPr="00061C2D" w:rsidRDefault="00061C2D" w:rsidP="00061C2D">
      <w:pPr>
        <w:shd w:val="clear" w:color="auto" w:fill="FFFFFF"/>
        <w:spacing w:before="150" w:after="150" w:line="338" w:lineRule="atLeast"/>
        <w:rPr>
          <w:rFonts w:ascii="Times New Roman" w:eastAsia="Times New Roman" w:hAnsi="Times New Roman" w:cs="Times New Roman"/>
          <w:color w:val="222222"/>
          <w:sz w:val="24"/>
          <w:szCs w:val="24"/>
          <w:lang w:eastAsia="es-ES"/>
        </w:rPr>
      </w:pPr>
      <w:r w:rsidRPr="00061C2D">
        <w:rPr>
          <w:rFonts w:ascii="Times New Roman" w:eastAsia="Times New Roman" w:hAnsi="Times New Roman" w:cs="Times New Roman"/>
          <w:color w:val="222222"/>
          <w:sz w:val="24"/>
          <w:szCs w:val="24"/>
          <w:lang w:eastAsia="es-ES"/>
        </w:rPr>
        <w:t>Los promotores</w:t>
      </w:r>
      <w:hyperlink r:id="rId13" w:tgtFrame="_blank" w:history="1">
        <w:r w:rsidRPr="00061C2D">
          <w:rPr>
            <w:rFonts w:ascii="Times New Roman" w:eastAsia="Times New Roman" w:hAnsi="Times New Roman" w:cs="Times New Roman"/>
            <w:color w:val="2A7579"/>
            <w:sz w:val="24"/>
            <w:szCs w:val="24"/>
            <w:u w:val="single"/>
            <w:lang w:eastAsia="es-ES"/>
          </w:rPr>
          <w:t> cifran en 13.161 las personas</w:t>
        </w:r>
      </w:hyperlink>
      <w:r w:rsidRPr="00061C2D">
        <w:rPr>
          <w:rFonts w:ascii="Times New Roman" w:eastAsia="Times New Roman" w:hAnsi="Times New Roman" w:cs="Times New Roman"/>
          <w:color w:val="222222"/>
          <w:sz w:val="24"/>
          <w:szCs w:val="24"/>
          <w:lang w:eastAsia="es-ES"/>
        </w:rPr>
        <w:t xml:space="preserve"> directamente afectadas por EACOP, pero las asociaciones externas toman en cuenta todos los desarrollos subyacentes al proyecto </w:t>
      </w:r>
      <w:r w:rsidRPr="00061C2D">
        <w:rPr>
          <w:rFonts w:ascii="Times New Roman" w:eastAsia="Times New Roman" w:hAnsi="Times New Roman" w:cs="Times New Roman"/>
          <w:color w:val="222222"/>
          <w:sz w:val="24"/>
          <w:szCs w:val="24"/>
          <w:lang w:eastAsia="es-ES"/>
        </w:rPr>
        <w:lastRenderedPageBreak/>
        <w:t>y elevan la cifra por diez hasta las </w:t>
      </w:r>
      <w:hyperlink r:id="rId14" w:tgtFrame="_blank" w:history="1">
        <w:r w:rsidRPr="00061C2D">
          <w:rPr>
            <w:rFonts w:ascii="Times New Roman" w:eastAsia="Times New Roman" w:hAnsi="Times New Roman" w:cs="Times New Roman"/>
            <w:color w:val="2A7579"/>
            <w:sz w:val="24"/>
            <w:szCs w:val="24"/>
            <w:u w:val="single"/>
            <w:lang w:eastAsia="es-ES"/>
          </w:rPr>
          <w:t>120.000 personas</w:t>
        </w:r>
      </w:hyperlink>
      <w:r w:rsidRPr="00061C2D">
        <w:rPr>
          <w:rFonts w:ascii="Times New Roman" w:eastAsia="Times New Roman" w:hAnsi="Times New Roman" w:cs="Times New Roman"/>
          <w:color w:val="222222"/>
          <w:sz w:val="24"/>
          <w:szCs w:val="24"/>
          <w:lang w:eastAsia="es-ES"/>
        </w:rPr>
        <w:t>. De ellos, </w:t>
      </w:r>
      <w:r w:rsidRPr="00061C2D">
        <w:rPr>
          <w:rFonts w:ascii="Times New Roman" w:eastAsia="Times New Roman" w:hAnsi="Times New Roman" w:cs="Times New Roman"/>
          <w:b/>
          <w:bCs/>
          <w:color w:val="222222"/>
          <w:sz w:val="24"/>
          <w:szCs w:val="24"/>
          <w:lang w:eastAsia="es-ES"/>
        </w:rPr>
        <w:t>casi el 90% son granjeros o pescaderos</w:t>
      </w:r>
      <w:r w:rsidRPr="00061C2D">
        <w:rPr>
          <w:rFonts w:ascii="Times New Roman" w:eastAsia="Times New Roman" w:hAnsi="Times New Roman" w:cs="Times New Roman"/>
          <w:color w:val="222222"/>
          <w:sz w:val="24"/>
          <w:szCs w:val="24"/>
          <w:lang w:eastAsia="es-ES"/>
        </w:rPr>
        <w:t> que no tienen siquiera opciones de acceder a los más de </w:t>
      </w:r>
      <w:hyperlink r:id="rId15" w:tgtFrame="_blank" w:history="1">
        <w:r w:rsidRPr="00061C2D">
          <w:rPr>
            <w:rFonts w:ascii="Times New Roman" w:eastAsia="Times New Roman" w:hAnsi="Times New Roman" w:cs="Times New Roman"/>
            <w:color w:val="2A7579"/>
            <w:sz w:val="24"/>
            <w:szCs w:val="24"/>
            <w:u w:val="single"/>
            <w:lang w:eastAsia="es-ES"/>
          </w:rPr>
          <w:t>12.000 puestos directos de trabajo generados por la llegada del proyecto petrolífero.</w:t>
        </w:r>
      </w:hyperlink>
    </w:p>
    <w:p w:rsidR="00061C2D" w:rsidRPr="00061C2D" w:rsidRDefault="00061C2D" w:rsidP="00061C2D">
      <w:pPr>
        <w:shd w:val="clear" w:color="auto" w:fill="FFFFFF"/>
        <w:spacing w:before="150" w:after="150" w:line="338" w:lineRule="atLeast"/>
        <w:rPr>
          <w:rFonts w:ascii="Times New Roman" w:eastAsia="Times New Roman" w:hAnsi="Times New Roman" w:cs="Times New Roman"/>
          <w:color w:val="222222"/>
          <w:sz w:val="24"/>
          <w:szCs w:val="24"/>
          <w:lang w:eastAsia="es-ES"/>
        </w:rPr>
      </w:pPr>
      <w:r w:rsidRPr="00061C2D">
        <w:rPr>
          <w:rFonts w:ascii="Times New Roman" w:eastAsia="Times New Roman" w:hAnsi="Times New Roman" w:cs="Times New Roman"/>
          <w:color w:val="222222"/>
          <w:sz w:val="24"/>
          <w:szCs w:val="24"/>
          <w:lang w:eastAsia="es-ES"/>
        </w:rPr>
        <w:t>Si te has perdido con los números, no te preocupes, </w:t>
      </w:r>
      <w:r w:rsidRPr="00061C2D">
        <w:rPr>
          <w:rFonts w:ascii="Times New Roman" w:eastAsia="Times New Roman" w:hAnsi="Times New Roman" w:cs="Times New Roman"/>
          <w:b/>
          <w:bCs/>
          <w:color w:val="222222"/>
          <w:sz w:val="24"/>
          <w:szCs w:val="24"/>
          <w:lang w:eastAsia="es-ES"/>
        </w:rPr>
        <w:t>el domingo te traemos una infografía con los principales datos</w:t>
      </w:r>
      <w:r w:rsidRPr="00061C2D">
        <w:rPr>
          <w:rFonts w:ascii="Times New Roman" w:eastAsia="Times New Roman" w:hAnsi="Times New Roman" w:cs="Times New Roman"/>
          <w:color w:val="222222"/>
          <w:sz w:val="24"/>
          <w:szCs w:val="24"/>
          <w:lang w:eastAsia="es-ES"/>
        </w:rPr>
        <w:t> a tener en cuenta en una imagen. Además, </w:t>
      </w:r>
      <w:r w:rsidRPr="00061C2D">
        <w:rPr>
          <w:rFonts w:ascii="Times New Roman" w:eastAsia="Times New Roman" w:hAnsi="Times New Roman" w:cs="Times New Roman"/>
          <w:b/>
          <w:bCs/>
          <w:color w:val="222222"/>
          <w:sz w:val="24"/>
          <w:szCs w:val="24"/>
          <w:lang w:eastAsia="es-ES"/>
        </w:rPr>
        <w:t>en el próximo capítulo hablaremos de críticas y polémicas</w:t>
      </w:r>
      <w:r w:rsidRPr="00061C2D">
        <w:rPr>
          <w:rFonts w:ascii="Times New Roman" w:eastAsia="Times New Roman" w:hAnsi="Times New Roman" w:cs="Times New Roman"/>
          <w:color w:val="222222"/>
          <w:sz w:val="24"/>
          <w:szCs w:val="24"/>
          <w:lang w:eastAsia="es-ES"/>
        </w:rPr>
        <w:t>. No te lo pierdas.</w:t>
      </w:r>
    </w:p>
    <w:p w:rsidR="00061C2D" w:rsidRDefault="00061C2D" w:rsidP="00061C2D">
      <w:pPr>
        <w:shd w:val="clear" w:color="auto" w:fill="FFFFFF"/>
        <w:spacing w:before="150" w:after="150" w:line="338" w:lineRule="atLeast"/>
        <w:rPr>
          <w:rFonts w:ascii="Times New Roman" w:eastAsia="Times New Roman" w:hAnsi="Times New Roman" w:cs="Times New Roman"/>
          <w:i/>
          <w:iCs/>
          <w:color w:val="222222"/>
          <w:sz w:val="24"/>
          <w:szCs w:val="24"/>
          <w:lang w:eastAsia="es-ES"/>
        </w:rPr>
      </w:pPr>
      <w:r w:rsidRPr="00061C2D">
        <w:rPr>
          <w:rFonts w:ascii="Times New Roman" w:eastAsia="Times New Roman" w:hAnsi="Times New Roman" w:cs="Times New Roman"/>
          <w:i/>
          <w:iCs/>
          <w:color w:val="222222"/>
          <w:sz w:val="24"/>
          <w:szCs w:val="24"/>
          <w:lang w:eastAsia="es-ES"/>
        </w:rPr>
        <w:t>Este artículo fue publicado gracias al apoyo de journalismfund.EU. </w:t>
      </w:r>
    </w:p>
    <w:p w:rsidR="00061C2D" w:rsidRDefault="00061C2D" w:rsidP="00061C2D">
      <w:pPr>
        <w:shd w:val="clear" w:color="auto" w:fill="FFFFFF"/>
        <w:spacing w:before="150" w:after="150" w:line="338" w:lineRule="atLeast"/>
        <w:rPr>
          <w:rFonts w:ascii="Times New Roman" w:eastAsia="Times New Roman" w:hAnsi="Times New Roman" w:cs="Times New Roman"/>
          <w:color w:val="222222"/>
          <w:sz w:val="24"/>
          <w:szCs w:val="24"/>
          <w:lang w:eastAsia="es-ES"/>
        </w:rPr>
      </w:pPr>
      <w:hyperlink r:id="rId16" w:history="1">
        <w:r w:rsidRPr="00252BA5">
          <w:rPr>
            <w:rStyle w:val="Hipervnculo"/>
            <w:rFonts w:ascii="Times New Roman" w:eastAsia="Times New Roman" w:hAnsi="Times New Roman" w:cs="Times New Roman"/>
            <w:sz w:val="24"/>
            <w:szCs w:val="24"/>
            <w:lang w:eastAsia="es-ES"/>
          </w:rPr>
          <w:t>https://africamundi.es/</w:t>
        </w:r>
      </w:hyperlink>
    </w:p>
    <w:p w:rsidR="00061C2D" w:rsidRPr="00061C2D" w:rsidRDefault="00061C2D" w:rsidP="00061C2D">
      <w:pPr>
        <w:shd w:val="clear" w:color="auto" w:fill="FFFFFF"/>
        <w:spacing w:before="150" w:after="150" w:line="338" w:lineRule="atLeast"/>
        <w:rPr>
          <w:rFonts w:ascii="Times New Roman" w:eastAsia="Times New Roman" w:hAnsi="Times New Roman" w:cs="Times New Roman"/>
          <w:color w:val="222222"/>
          <w:sz w:val="24"/>
          <w:szCs w:val="24"/>
          <w:lang w:eastAsia="es-ES"/>
        </w:rPr>
      </w:pPr>
      <w:bookmarkStart w:id="0" w:name="_GoBack"/>
      <w:bookmarkEnd w:id="0"/>
    </w:p>
    <w:p w:rsidR="00061C2D" w:rsidRPr="00061C2D" w:rsidRDefault="00061C2D" w:rsidP="00061C2D">
      <w:pPr>
        <w:shd w:val="clear" w:color="auto" w:fill="FFFFFF"/>
        <w:spacing w:before="150" w:after="150" w:line="338" w:lineRule="atLeast"/>
        <w:jc w:val="both"/>
        <w:rPr>
          <w:rFonts w:ascii="Source Sans Pro" w:eastAsia="Times New Roman" w:hAnsi="Source Sans Pro" w:cs="Times New Roman"/>
          <w:color w:val="222222"/>
          <w:sz w:val="23"/>
          <w:szCs w:val="23"/>
          <w:lang w:eastAsia="es-ES"/>
        </w:rPr>
      </w:pPr>
    </w:p>
    <w:p w:rsidR="00137484" w:rsidRDefault="00137484"/>
    <w:sectPr w:rsidR="0013748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C2D"/>
    <w:rsid w:val="00061C2D"/>
    <w:rsid w:val="0013748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3050C"/>
  <w15:chartTrackingRefBased/>
  <w15:docId w15:val="{7CC49964-A3D0-446D-AB71-DA5CD9481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61C2D"/>
    <w:rPr>
      <w:color w:val="0563C1" w:themeColor="hyperlink"/>
      <w:u w:val="single"/>
    </w:rPr>
  </w:style>
  <w:style w:type="character" w:styleId="Mencinsinresolver">
    <w:name w:val="Unresolved Mention"/>
    <w:basedOn w:val="Fuentedeprrafopredeter"/>
    <w:uiPriority w:val="99"/>
    <w:semiHidden/>
    <w:unhideWhenUsed/>
    <w:rsid w:val="00061C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1919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us20.list-manage.com/track/click?u=18bd18bb47c9e697e99006295&amp;id=2f9e4dfbe3&amp;e=711c3a911b" TargetMode="External"/><Relationship Id="rId13" Type="http://schemas.openxmlformats.org/officeDocument/2006/relationships/hyperlink" Target="https://twitter.us20.list-manage.com/track/click?u=18bd18bb47c9e697e99006295&amp;id=3c1b55890e&amp;e=711c3a911b"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twitter.us20.list-manage.com/track/click?u=18bd18bb47c9e697e99006295&amp;id=9d19cd7b66&amp;e=711c3a911b" TargetMode="External"/><Relationship Id="rId12" Type="http://schemas.openxmlformats.org/officeDocument/2006/relationships/hyperlink" Target="https://twitter.us20.list-manage.com/track/click?u=18bd18bb47c9e697e99006295&amp;id=0190684747&amp;e=711c3a911b"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africamundi.es/" TargetMode="External"/><Relationship Id="rId1" Type="http://schemas.openxmlformats.org/officeDocument/2006/relationships/styles" Target="styles.xml"/><Relationship Id="rId6" Type="http://schemas.openxmlformats.org/officeDocument/2006/relationships/hyperlink" Target="https://twitter.us20.list-manage.com/track/click?u=18bd18bb47c9e697e99006295&amp;id=10bec42c6e&amp;e=711c3a911b" TargetMode="External"/><Relationship Id="rId11" Type="http://schemas.openxmlformats.org/officeDocument/2006/relationships/hyperlink" Target="https://twitter.us20.list-manage.com/track/click?u=18bd18bb47c9e697e99006295&amp;id=ceab0ac7c5&amp;e=711c3a911b" TargetMode="External"/><Relationship Id="rId5" Type="http://schemas.openxmlformats.org/officeDocument/2006/relationships/hyperlink" Target="https://twitter.us20.list-manage.com/track/click?u=18bd18bb47c9e697e99006295&amp;id=829f023f4f&amp;e=711c3a911b" TargetMode="External"/><Relationship Id="rId15" Type="http://schemas.openxmlformats.org/officeDocument/2006/relationships/hyperlink" Target="https://twitter.us20.list-manage.com/track/click?u=18bd18bb47c9e697e99006295&amp;id=8ed510ad28&amp;e=711c3a911b" TargetMode="External"/><Relationship Id="rId10" Type="http://schemas.openxmlformats.org/officeDocument/2006/relationships/hyperlink" Target="https://twitter.us20.list-manage.com/track/click?u=18bd18bb47c9e697e99006295&amp;id=659de80c07&amp;e=711c3a911b" TargetMode="External"/><Relationship Id="rId4" Type="http://schemas.openxmlformats.org/officeDocument/2006/relationships/hyperlink" Target="https://twitter.us20.list-manage.com/track/click?u=18bd18bb47c9e697e99006295&amp;id=334a337261&amp;e=711c3a911b" TargetMode="External"/><Relationship Id="rId9" Type="http://schemas.openxmlformats.org/officeDocument/2006/relationships/hyperlink" Target="https://twitter.us20.list-manage.com/track/click?u=18bd18bb47c9e697e99006295&amp;id=c9b6b7ac23&amp;e=711c3a911b" TargetMode="External"/><Relationship Id="rId14" Type="http://schemas.openxmlformats.org/officeDocument/2006/relationships/hyperlink" Target="https://twitter.us20.list-manage.com/track/click?u=18bd18bb47c9e697e99006295&amp;id=62164b71bd&amp;e=711c3a911b"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1592</Words>
  <Characters>8761</Characters>
  <Application>Microsoft Office Word</Application>
  <DocSecurity>0</DocSecurity>
  <Lines>73</Lines>
  <Paragraphs>20</Paragraphs>
  <ScaleCrop>false</ScaleCrop>
  <Company/>
  <LinksUpToDate>false</LinksUpToDate>
  <CharactersWithSpaces>10333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2022-12-02T11:03:00Z</dcterms:created>
  <dcterms:modified xsi:type="dcterms:W3CDTF">2022-12-02T11:06:00Z</dcterms:modified>
</cp:coreProperties>
</file>