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EL EJEMPLO DE ZAQUEO</w:t>
      </w:r>
      <w:r>
        <w:rPr>
          <w:rFonts w:ascii="Segoe UI" w:hAnsi="Segoe UI" w:cs="Segoe UI"/>
          <w:b/>
          <w:bCs/>
          <w:color w:val="101517"/>
          <w:sz w:val="26"/>
          <w:szCs w:val="26"/>
        </w:rPr>
        <w:br/>
      </w:r>
      <w:r>
        <w:rPr>
          <w:rFonts w:ascii="Segoe UI" w:hAnsi="Segoe UI" w:cs="Segoe UI"/>
          <w:color w:val="101517"/>
          <w:sz w:val="26"/>
          <w:szCs w:val="26"/>
        </w:rPr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5" w:tgtFrame="_blank" w:history="1">
        <w:r w:rsidRPr="006F6A42">
          <w:rPr>
            <w:rStyle w:val="Hipervnculo"/>
            <w:rFonts w:ascii="Verdana" w:hAnsi="Verdana" w:cs="Segoe UI"/>
            <w:color w:val="0675C4"/>
          </w:rPr>
          <w:t>ECLESALIA</w:t>
        </w:r>
      </w:hyperlink>
      <w:r w:rsidRPr="006F6A42">
        <w:rPr>
          <w:rFonts w:ascii="Verdana" w:hAnsi="Verdana" w:cs="Segoe UI"/>
          <w:color w:val="101517"/>
        </w:rPr>
        <w:t xml:space="preserve">, 26/10/22. Amigas y amigos: Los colectivos que forman Redes Cristianas han organizado </w:t>
      </w:r>
      <w:proofErr w:type="gramStart"/>
      <w:r w:rsidRPr="006F6A42">
        <w:rPr>
          <w:rFonts w:ascii="Verdana" w:hAnsi="Verdana" w:cs="Segoe UI"/>
          <w:color w:val="101517"/>
        </w:rPr>
        <w:t>recientemente  una</w:t>
      </w:r>
      <w:proofErr w:type="gramEnd"/>
      <w:r w:rsidRPr="006F6A42">
        <w:rPr>
          <w:rFonts w:ascii="Verdana" w:hAnsi="Verdana" w:cs="Segoe UI"/>
          <w:color w:val="101517"/>
        </w:rPr>
        <w:t xml:space="preserve"> mesa redonda para hacer ruido mediático y denunciar las </w:t>
      </w:r>
      <w:r w:rsidRPr="006F6A42">
        <w:rPr>
          <w:rStyle w:val="Textoennegrita"/>
          <w:rFonts w:ascii="Verdana" w:hAnsi="Verdana" w:cs="Segoe UI"/>
          <w:color w:val="101517"/>
        </w:rPr>
        <w:t>inmatriculaciones indebidas</w:t>
      </w:r>
      <w:r w:rsidRPr="006F6A42">
        <w:rPr>
          <w:rFonts w:ascii="Verdana" w:hAnsi="Verdana" w:cs="Segoe UI"/>
          <w:color w:val="101517"/>
        </w:rPr>
        <w:t xml:space="preserve"> de la Iglesia católica en España. Seleccionamos varios artículos argumentando que son inconstitucionales y </w:t>
      </w:r>
      <w:r w:rsidRPr="006F6A42">
        <w:rPr>
          <w:rFonts w:ascii="Verdana" w:hAnsi="Verdana" w:cs="Segoe UI"/>
          <w:color w:val="101517"/>
        </w:rPr>
        <w:t>antievangélicas</w:t>
      </w:r>
      <w:r w:rsidRPr="006F6A42">
        <w:rPr>
          <w:rFonts w:ascii="Verdana" w:hAnsi="Verdana" w:cs="Segoe UI"/>
          <w:color w:val="101517"/>
        </w:rPr>
        <w:t>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Fonts w:ascii="Verdana" w:hAnsi="Verdana" w:cs="Segoe UI"/>
          <w:color w:val="101517"/>
        </w:rPr>
        <w:t>Precisamente el evangelio de Zaqueo, que leeremos este domingo, tiene un paralelismo tremendo. Un personaje que utilizaba su estatus de poder para “apropiarse” de riquezas. Pero después de conocer a Jesús, hizo el propósito de devolver la mitad de sus bienes. Los obispos españoles ¿no deberían seguir </w:t>
      </w:r>
      <w:r w:rsidRPr="006F6A42">
        <w:rPr>
          <w:rStyle w:val="Textoennegrita"/>
          <w:rFonts w:ascii="Verdana" w:hAnsi="Verdana" w:cs="Segoe UI"/>
          <w:color w:val="101517"/>
        </w:rPr>
        <w:t>el ejemplo de Zaqueo</w:t>
      </w:r>
      <w:r w:rsidRPr="006F6A42">
        <w:rPr>
          <w:rFonts w:ascii="Verdana" w:hAnsi="Verdana" w:cs="Segoe UI"/>
          <w:color w:val="101517"/>
        </w:rPr>
        <w:t>?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Style w:val="Textoennegrita"/>
          <w:rFonts w:ascii="Verdana" w:hAnsi="Verdana" w:cs="Segoe UI"/>
          <w:color w:val="101517"/>
        </w:rPr>
        <w:t>Evangelio y comentarios al Evangelio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6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Lucas 19, 1-10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Zaqueo, baja en seguida, que hoy tengo que alojarme en tu casa.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7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Miguel Ángel </w:t>
        </w:r>
        <w:proofErr w:type="spellStart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Munárriz</w:t>
        </w:r>
        <w:proofErr w:type="spellEnd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: Zaqueo</w:t>
        </w:r>
      </w:hyperlink>
      <w:r w:rsidRPr="006F6A42">
        <w:rPr>
          <w:rStyle w:val="Textoennegrita"/>
          <w:rFonts w:ascii="Verdana" w:hAnsi="Verdana" w:cs="Segoe UI"/>
          <w:color w:val="101517"/>
        </w:rPr>
        <w:t>.</w:t>
      </w:r>
      <w:r w:rsidRPr="006F6A42">
        <w:rPr>
          <w:rFonts w:ascii="Verdana" w:hAnsi="Verdana" w:cs="Segoe UI"/>
          <w:color w:val="101517"/>
        </w:rPr>
        <w:t> Este pasaje nos invita a disfrutar contemplando la escena.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8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José Luis Sicre: El extraño caso del explotador que se convierte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Incluso un rico hipotéticamente injusto puede convertirse y salvarse; pero debe darse un cambio profundo en su vida, con repercusiones en el ámbito económico.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9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Enrique Martínez Lozano: El amor transforma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Zaqueo era “jefe de publicanos y rico”, pero algo le impulsa a buscar, llegando al extremo de un comportamiento manifiestamente ridículo -subirse a una higuera- para un hombre de su rango económico.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0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Fray Marcos: Salvarse es compartir</w:t>
        </w:r>
      </w:hyperlink>
      <w:r w:rsidRPr="006F6A42">
        <w:rPr>
          <w:rStyle w:val="Textoennegrita"/>
          <w:rFonts w:ascii="Verdana" w:hAnsi="Verdana" w:cs="Segoe UI"/>
          <w:color w:val="101517"/>
        </w:rPr>
        <w:t>.</w:t>
      </w:r>
      <w:r w:rsidRPr="006F6A42">
        <w:rPr>
          <w:rFonts w:ascii="Verdana" w:hAnsi="Verdana" w:cs="Segoe UI"/>
          <w:color w:val="101517"/>
        </w:rPr>
        <w:t> Cuando pones a disposición de los demás todo lo que tienes y todo lo que eres, manifiestas tu plenitud.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1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Fray Marcos: Todos santos, porque lo divino nos atraviesa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Eso merece una fiesta. Pero Dios está más allá del tiempo y nos seguirá tocando cuando este termine.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2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José Antonio Pagola: Jesús ama a los ricos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Jesús es sincero: la vida de quienes son esclavos del dinero son vidas perdidas, vidas sin verdad, sin justicia y sin co</w:t>
      </w:r>
      <w:bookmarkStart w:id="0" w:name="_GoBack"/>
      <w:bookmarkEnd w:id="0"/>
      <w:r w:rsidRPr="006F6A42">
        <w:rPr>
          <w:rFonts w:ascii="Verdana" w:hAnsi="Verdana" w:cs="Segoe UI"/>
          <w:color w:val="101517"/>
        </w:rPr>
        <w:t>mpasión hacia los que sufren.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3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Mari Paz López Santos: Altura social y pequeño de estatura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Debía ser fácil la corruptela de inflar las cantidades que Roma quería recaudar y fueran quedándose en los bolsillos de los que las administraban. Esto es un clásico en la historia de la humanidad.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4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Guadalupe Labrador: ¿Buscamos ser felices o vivir saciados?</w:t>
        </w:r>
      </w:hyperlink>
      <w:r w:rsidRPr="006F6A42">
        <w:rPr>
          <w:rStyle w:val="Textoennegrita"/>
          <w:rFonts w:ascii="Verdana" w:hAnsi="Verdana" w:cs="Segoe UI"/>
          <w:color w:val="101517"/>
        </w:rPr>
        <w:t> </w:t>
      </w:r>
      <w:r w:rsidRPr="006F6A42">
        <w:rPr>
          <w:rFonts w:ascii="Verdana" w:hAnsi="Verdana" w:cs="Segoe UI"/>
          <w:color w:val="101517"/>
        </w:rPr>
        <w:t>Jesús “sube” al monte, como un nuevo Moisés, a proclamar que son dichosos AHORA, en presente. Es distinto a “llegarán a serlo”; tampoco les dice eso de “aguanten que luego…”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Style w:val="Textoennegrita"/>
          <w:rFonts w:ascii="Verdana" w:hAnsi="Verdana" w:cs="Segoe UI"/>
          <w:color w:val="101517"/>
        </w:rPr>
        <w:t>Artículos seleccionados para la semana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5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Consuelo Vélez: ¿Una Iglesia en conversión sinodal?</w:t>
        </w:r>
      </w:hyperlink>
      <w:r w:rsidRPr="006F6A42">
        <w:rPr>
          <w:rStyle w:val="Textoennegrita"/>
          <w:rFonts w:ascii="Verdana" w:hAnsi="Verdana" w:cs="Segoe UI"/>
          <w:color w:val="101517"/>
        </w:rPr>
        <w:t> </w:t>
      </w:r>
      <w:r w:rsidRPr="006F6A42">
        <w:rPr>
          <w:rFonts w:ascii="Verdana" w:hAnsi="Verdana" w:cs="Segoe UI"/>
          <w:color w:val="101517"/>
        </w:rPr>
        <w:t>Pero realmente, ¿el pueblo de Dios está implicado en este proceso?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6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José Arregi: Creaturas y creadores en creación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Cada criatura es, a su manera y en su medida, creador del universo.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7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Leonardo </w:t>
        </w:r>
        <w:proofErr w:type="spellStart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Boff</w:t>
        </w:r>
        <w:proofErr w:type="spellEnd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: </w:t>
        </w:r>
        <w:proofErr w:type="spellStart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Desatanizar</w:t>
        </w:r>
        <w:proofErr w:type="spellEnd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 a Satán o Diablo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Nadie ha sufrido tantas injusticias y ha sido tan “satanizado” como el mismo Satán. Al principio no fue así. Por esta razón es importante recordar brevemente la historia de Satán o del Diablo.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8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Alejandro Fernández </w:t>
        </w:r>
        <w:proofErr w:type="spellStart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Barrajón</w:t>
        </w:r>
        <w:proofErr w:type="spellEnd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: El CO2 en la Vida Consagrada y el cambio climático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Ante el 50 aniversario de las "Jornadas de Pastoral Juvenil Vocacional de CONFER".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19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Religión Digital: Evaristo Villar: Las inmatriculaciones son inconstitucionales, y son contrarias al Evangelio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Redes Cristianas convoca una mesa redonda con Gobierno, Iglesia y Recuperando.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0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Juan Zapatero: ¿Solo un golpe de efecto o algo más profundo?</w:t>
        </w:r>
      </w:hyperlink>
      <w:r w:rsidRPr="006F6A42">
        <w:rPr>
          <w:rStyle w:val="Textoennegrita"/>
          <w:rFonts w:ascii="Verdana" w:hAnsi="Verdana" w:cs="Segoe UI"/>
          <w:color w:val="101517"/>
        </w:rPr>
        <w:t> </w:t>
      </w:r>
      <w:r w:rsidRPr="006F6A42">
        <w:rPr>
          <w:rFonts w:ascii="Verdana" w:hAnsi="Verdana" w:cs="Segoe UI"/>
          <w:color w:val="101517"/>
        </w:rPr>
        <w:t>Todo dependerá de cómo sople el Espíritu Santo, o cómo le hagan soplar.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1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Jesús Martínez Gordo: Pagola por Pagola: Una interesante conversación, una sobria y contenida narración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El libro-entrevista 'José Antonio Pagola. Un creyente apasionado por Jesús', escrito por Ignacio Pagola.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2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Jaume </w:t>
        </w:r>
        <w:proofErr w:type="spellStart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Patuel</w:t>
        </w:r>
        <w:proofErr w:type="spellEnd"/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 xml:space="preserve"> Puig: La libertad “religiosa”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El nuevo paradigma utiliza la información para quitar implícitamente la libertad no “religiosa”, sino humana.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3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Noticias de alcance</w:t>
        </w:r>
      </w:hyperlink>
      <w:r w:rsidRPr="006F6A42">
        <w:rPr>
          <w:rFonts w:ascii="Verdana" w:hAnsi="Verdana" w:cs="Segoe UI"/>
          <w:color w:val="101517"/>
        </w:rPr>
        <w:t>. Vibrante debate sobre las inmatriculaciones entre la CEE, el Gobierno y Recuperando.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Style w:val="Textoennegrita"/>
          <w:rFonts w:ascii="Verdana" w:hAnsi="Verdana" w:cs="Segoe UI"/>
          <w:color w:val="101517"/>
        </w:rPr>
        <w:t>Para unas eucaristías más participativas y actuales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4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Sabiduría 11, 23 - 12, 2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Señor, el mundo entero es ante ti como un grano de arena en la balanza, como gota de rocío mañanero que cae sobre la tierra.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5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 xml:space="preserve">2 </w:t>
        </w:r>
        <w:proofErr w:type="gramStart"/>
        <w:r w:rsidRPr="006F6A42">
          <w:rPr>
            <w:rStyle w:val="Textoennegrita"/>
            <w:rFonts w:ascii="Verdana" w:hAnsi="Verdana" w:cs="Segoe UI"/>
            <w:color w:val="0675C4"/>
          </w:rPr>
          <w:t>Tesalonicenses</w:t>
        </w:r>
        <w:proofErr w:type="gramEnd"/>
        <w:r w:rsidRPr="006F6A42">
          <w:rPr>
            <w:rStyle w:val="Textoennegrita"/>
            <w:rFonts w:ascii="Verdana" w:hAnsi="Verdana" w:cs="Segoe UI"/>
            <w:color w:val="0675C4"/>
          </w:rPr>
          <w:t xml:space="preserve"> 1, 11 - 2, 2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Hermanos: siempre rezamos por vosotros, para que nuestro Dios os considere dignos de vuestra vocación.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6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Florentino Ulibarri: Levantó los ojos…</w:t>
        </w:r>
      </w:hyperlink>
      <w:r w:rsidRPr="006F6A42">
        <w:rPr>
          <w:rFonts w:ascii="Verdana" w:hAnsi="Verdana" w:cs="Segoe UI"/>
          <w:color w:val="101517"/>
        </w:rPr>
        <w:t> Te sientes renovado, con la vida y el destino en tus manos, y Él levanta los ojos al Padre, sonríe, le da gracias… y continúa por otras calles y plazas en busca de más hermanos y hermanas.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7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Vicky Irigaray: 31º Domingo del Tiempo Ordinario</w:t>
        </w:r>
      </w:hyperlink>
      <w:r w:rsidRPr="006F6A42">
        <w:rPr>
          <w:rStyle w:val="Textoennegrita"/>
          <w:rFonts w:ascii="Verdana" w:hAnsi="Verdana" w:cs="Segoe UI"/>
          <w:color w:val="101517"/>
        </w:rPr>
        <w:t>.</w:t>
      </w:r>
      <w:r w:rsidRPr="006F6A42">
        <w:rPr>
          <w:rFonts w:ascii="Verdana" w:hAnsi="Verdana" w:cs="Segoe UI"/>
          <w:color w:val="101517"/>
        </w:rPr>
        <w:t> La presencia de Jesús despierta siempre la alegría en la comunidad que lo acoge, Zaqueo está loco de contento porque Jesús va a pasarse por su casa.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8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Vicky Irigaray: Todos los santos</w:t>
        </w:r>
      </w:hyperlink>
      <w:r w:rsidRPr="006F6A42">
        <w:rPr>
          <w:rStyle w:val="Textoennegrita"/>
          <w:rFonts w:ascii="Verdana" w:hAnsi="Verdana" w:cs="Segoe UI"/>
          <w:color w:val="101517"/>
        </w:rPr>
        <w:t>.</w:t>
      </w:r>
      <w:r w:rsidRPr="006F6A42">
        <w:rPr>
          <w:rFonts w:ascii="Verdana" w:hAnsi="Verdana" w:cs="Segoe UI"/>
          <w:color w:val="101517"/>
        </w:rPr>
        <w:t> Que el Espíritu de las Bienaventuranzas vaya configurando nuestras vidas porque en ellas descubrimos el ser de Dios.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29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Anáfora: Compromiso social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Eres Dios de vida y nos quieres compartiendo vida, alegrándoles la vida a los demás, atendiendo a los más necesitados, resolviéndoles sus muchos problemas.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0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Monjas Benedictinas de Montserrat</w:t>
        </w:r>
      </w:hyperlink>
      <w:r w:rsidRPr="006F6A42">
        <w:rPr>
          <w:rFonts w:ascii="Verdana" w:hAnsi="Verdana" w:cs="Segoe UI"/>
          <w:color w:val="101517"/>
        </w:rPr>
        <w:t>. Domingo 31º del Tiempo Ordinario.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Style w:val="Textoennegrita"/>
          <w:rFonts w:ascii="Verdana" w:hAnsi="Verdana" w:cs="Segoe UI"/>
          <w:color w:val="101517"/>
        </w:rPr>
        <w:t>Material multimedia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1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No te dejes siempre en último lugar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Es imposible dar Amor, si no te amas a ti mismo.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2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Seas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Por Ruah. Tú lo haces todo en mí. Yo confío, hazlo en mí.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3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 xml:space="preserve">Salomé </w:t>
        </w:r>
        <w:proofErr w:type="spellStart"/>
        <w:r w:rsidRPr="006F6A42">
          <w:rPr>
            <w:rStyle w:val="Textoennegrita"/>
            <w:rFonts w:ascii="Verdana" w:hAnsi="Verdana" w:cs="Segoe UI"/>
            <w:color w:val="0675C4"/>
          </w:rPr>
          <w:t>Arricibita</w:t>
        </w:r>
        <w:proofErr w:type="spellEnd"/>
        <w:r w:rsidRPr="006F6A42">
          <w:rPr>
            <w:rStyle w:val="Textoennegrita"/>
            <w:rFonts w:ascii="Verdana" w:hAnsi="Verdana" w:cs="Segoe UI"/>
            <w:color w:val="0675C4"/>
          </w:rPr>
          <w:t>: No sirven de nada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 xml:space="preserve">Sigo buscando la fuente y el motor de la vida, cada día... Y como Zaqueo, me encaramo siempre que puedo para ver, para buscar. Porque por mucho que haga o diga, sin Amor... no me sirve de nada. Es la mirada de Jesús, la </w:t>
      </w:r>
      <w:proofErr w:type="gramStart"/>
      <w:r w:rsidRPr="006F6A42">
        <w:rPr>
          <w:rFonts w:ascii="Verdana" w:hAnsi="Verdana" w:cs="Segoe UI"/>
          <w:color w:val="101517"/>
        </w:rPr>
        <w:t>que</w:t>
      </w:r>
      <w:proofErr w:type="gramEnd"/>
      <w:r w:rsidRPr="006F6A42">
        <w:rPr>
          <w:rFonts w:ascii="Verdana" w:hAnsi="Verdana" w:cs="Segoe UI"/>
          <w:color w:val="101517"/>
        </w:rPr>
        <w:t xml:space="preserve"> con su </w:t>
      </w:r>
      <w:r w:rsidRPr="006F6A42">
        <w:rPr>
          <w:rFonts w:ascii="Verdana" w:hAnsi="Verdana" w:cs="Segoe UI"/>
          <w:color w:val="101517"/>
        </w:rPr>
        <w:lastRenderedPageBreak/>
        <w:t>Amor, me llena, me cambia y me salva... ojalá ese Amor, sea el que conduce mis actos.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4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Es el momento de amar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Por Dora Gil. Nuestra verdadera naturaleza, en lo profundo, es Amor, Presencia, no-separado de nada. ¿Y si este instante fuera el momento de descubrir el amor que andamos buscando tan lejos?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5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Equipo Quiero Ver: Metamorfosis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 xml:space="preserve">“Transformación” significa “dar otra forma o aspecto a algo o alguien”.  Pero lo importante es que </w:t>
      </w:r>
      <w:proofErr w:type="gramStart"/>
      <w:r w:rsidRPr="006F6A42">
        <w:rPr>
          <w:rFonts w:ascii="Verdana" w:hAnsi="Verdana" w:cs="Segoe UI"/>
          <w:color w:val="101517"/>
        </w:rPr>
        <w:t>sean  profundas</w:t>
      </w:r>
      <w:proofErr w:type="gramEnd"/>
      <w:r w:rsidRPr="006F6A42">
        <w:rPr>
          <w:rFonts w:ascii="Verdana" w:hAnsi="Verdana" w:cs="Segoe UI"/>
          <w:color w:val="101517"/>
        </w:rPr>
        <w:t>,  que marquen un cambio de verdad. Solo así recobrarán importancia aspectos olvidados en tu vida. No es demasiado tarde. ¡Adelante!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hyperlink r:id="rId36" w:tgtFrame="_blank" w:history="1">
        <w:r w:rsidRPr="006F6A42">
          <w:rPr>
            <w:rStyle w:val="Hipervnculo"/>
            <w:rFonts w:ascii="Verdana" w:hAnsi="Verdana" w:cs="Segoe UI"/>
            <w:b/>
            <w:bCs/>
            <w:color w:val="0675C4"/>
          </w:rPr>
          <w:t>Pasos de gigante</w:t>
        </w:r>
      </w:hyperlink>
      <w:r w:rsidRPr="006F6A42">
        <w:rPr>
          <w:rStyle w:val="Textoennegrita"/>
          <w:rFonts w:ascii="Verdana" w:hAnsi="Verdana" w:cs="Segoe UI"/>
          <w:color w:val="101517"/>
        </w:rPr>
        <w:t>. </w:t>
      </w:r>
      <w:r w:rsidRPr="006F6A42">
        <w:rPr>
          <w:rFonts w:ascii="Verdana" w:hAnsi="Verdana" w:cs="Segoe UI"/>
          <w:color w:val="101517"/>
        </w:rPr>
        <w:t>Por Ana Torroja. Canción homenaje a esas mujeres que luchan contra el cáncer de mama, en la semana en que vemos cómo la mirada de Jesús, nos transforma.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Fonts w:ascii="Verdana" w:hAnsi="Verdana" w:cs="Segoe UI"/>
          <w:color w:val="101517"/>
        </w:rPr>
        <w:t>En la </w:t>
      </w:r>
      <w:hyperlink r:id="rId37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Escuela EFFA</w:t>
        </w:r>
      </w:hyperlink>
      <w:r w:rsidRPr="006F6A42">
        <w:rPr>
          <w:rFonts w:ascii="Verdana" w:hAnsi="Verdana" w:cs="Segoe UI"/>
          <w:color w:val="101517"/>
        </w:rPr>
        <w:t> facilitamos el enlace al </w:t>
      </w:r>
      <w:hyperlink r:id="rId38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temario</w:t>
        </w:r>
      </w:hyperlink>
      <w:r w:rsidRPr="006F6A42">
        <w:rPr>
          <w:rFonts w:ascii="Verdana" w:hAnsi="Verdana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9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para acceder a los últimos vídeos que se han subido</w:t>
        </w:r>
      </w:hyperlink>
      <w:r w:rsidRPr="006F6A42">
        <w:rPr>
          <w:rFonts w:ascii="Verdana" w:hAnsi="Verdana" w:cs="Segoe UI"/>
          <w:color w:val="101517"/>
        </w:rPr>
        <w:t>.</w:t>
      </w:r>
    </w:p>
    <w:p w:rsidR="006F6A42" w:rsidRPr="006F6A42" w:rsidRDefault="006F6A42" w:rsidP="006F6A4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Verdana" w:hAnsi="Verdana" w:cs="Segoe UI"/>
          <w:color w:val="101517"/>
        </w:rPr>
      </w:pPr>
      <w:r w:rsidRPr="006F6A42">
        <w:rPr>
          <w:rFonts w:ascii="Verdana" w:hAnsi="Verdana" w:cs="Segoe UI"/>
          <w:color w:val="101517"/>
        </w:rPr>
        <w:t>Y, como os prometía, las cartas terminarán con estos tres enlaces: la </w:t>
      </w:r>
      <w:hyperlink r:id="rId40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carta de la semana</w:t>
        </w:r>
      </w:hyperlink>
      <w:r w:rsidRPr="006F6A42">
        <w:rPr>
          <w:rFonts w:ascii="Verdana" w:hAnsi="Verdana" w:cs="Segoe UI"/>
          <w:color w:val="101517"/>
        </w:rPr>
        <w:t>, la </w:t>
      </w:r>
      <w:hyperlink r:id="rId41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carta de la semana pasada</w:t>
        </w:r>
      </w:hyperlink>
      <w:r w:rsidRPr="006F6A42">
        <w:rPr>
          <w:rFonts w:ascii="Verdana" w:hAnsi="Verdana" w:cs="Segoe UI"/>
          <w:color w:val="101517"/>
        </w:rPr>
        <w:t> y </w:t>
      </w:r>
      <w:hyperlink r:id="rId42" w:tgtFrame="_blank" w:history="1">
        <w:r w:rsidRPr="006F6A42">
          <w:rPr>
            <w:rStyle w:val="Textoennegrita"/>
            <w:rFonts w:ascii="Verdana" w:hAnsi="Verdana" w:cs="Segoe UI"/>
            <w:color w:val="0675C4"/>
          </w:rPr>
          <w:t>cartas de otras semanas</w:t>
        </w:r>
      </w:hyperlink>
      <w:r w:rsidRPr="006F6A42">
        <w:rPr>
          <w:rStyle w:val="Textoennegrita"/>
          <w:rFonts w:ascii="Verdana" w:hAnsi="Verdana" w:cs="Segoe UI"/>
          <w:color w:val="101517"/>
        </w:rPr>
        <w:t>.</w:t>
      </w:r>
      <w:r w:rsidRPr="006F6A42">
        <w:rPr>
          <w:rFonts w:ascii="Verdana" w:hAnsi="Verdana" w:cs="Segoe UI"/>
          <w:color w:val="101517"/>
        </w:rPr>
        <w:t> Cuando alguien pierda -o no le haya llegado- el email con las novedades, podrá usar una carta antigua para acceder a la nueva.</w:t>
      </w:r>
    </w:p>
    <w:p w:rsidR="006F6A42" w:rsidRDefault="006F6A42" w:rsidP="006F6A42">
      <w:pPr>
        <w:pStyle w:val="NormalWeb"/>
        <w:shd w:val="clear" w:color="auto" w:fill="FFFFFF"/>
        <w:spacing w:before="0" w:beforeAutospacing="0" w:after="360" w:afterAutospacing="0"/>
        <w:rPr>
          <w:rStyle w:val="Textoennegrita"/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  <w:r>
        <w:rPr>
          <w:rFonts w:ascii="Segoe UI" w:hAnsi="Segoe UI" w:cs="Segoe UI"/>
          <w:color w:val="101517"/>
        </w:rPr>
        <w:t xml:space="preserve"> </w:t>
      </w:r>
      <w:r>
        <w:rPr>
          <w:rStyle w:val="Textoennegrita"/>
          <w:rFonts w:ascii="Segoe UI" w:hAnsi="Segoe UI" w:cs="Segoe UI"/>
          <w:color w:val="101517"/>
        </w:rPr>
        <w:t>Inma Calvo</w:t>
      </w:r>
    </w:p>
    <w:p w:rsidR="006F6A42" w:rsidRDefault="006F6A42" w:rsidP="006F6A4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43" w:history="1">
        <w:r w:rsidRPr="00AA33CE">
          <w:rPr>
            <w:rStyle w:val="Hipervnculo"/>
            <w:rFonts w:ascii="Segoe UI" w:hAnsi="Segoe UI" w:cs="Segoe UI"/>
          </w:rPr>
          <w:t>https://eclesalia.net/2022/10/26/el-ejemplo-de-zaqueo/</w:t>
        </w:r>
      </w:hyperlink>
    </w:p>
    <w:p w:rsidR="006F6A42" w:rsidRDefault="006F6A42" w:rsidP="006F6A4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</w:p>
    <w:p w:rsidR="00256429" w:rsidRDefault="00256429"/>
    <w:sectPr w:rsidR="00256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2"/>
    <w:rsid w:val="00256429"/>
    <w:rsid w:val="006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886D"/>
  <w15:chartTrackingRefBased/>
  <w15:docId w15:val="{3646F0C3-ED2B-4715-BDD9-A4B41EFF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F6A4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F6A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4309-altura-social-y-pequeno-de-estatura.html" TargetMode="External"/><Relationship Id="rId18" Type="http://schemas.openxmlformats.org/officeDocument/2006/relationships/hyperlink" Target="https://www.feadulta.com/es/buscadoravanzado/item/14319-el-co2-en-la-vida-consagrada-y-el-cambio-climatico.html" TargetMode="External"/><Relationship Id="rId26" Type="http://schemas.openxmlformats.org/officeDocument/2006/relationships/hyperlink" Target="https://www.feadulta.com/es/buscadoravanzado/item/8107-levanto-los-ojos.html" TargetMode="External"/><Relationship Id="rId39" Type="http://schemas.openxmlformats.org/officeDocument/2006/relationships/hyperlink" Target="http://www.feadulta.com/es/effa/4450-ultimos-videos-de-la-escuela.html" TargetMode="External"/><Relationship Id="rId21" Type="http://schemas.openxmlformats.org/officeDocument/2006/relationships/hyperlink" Target="https://www.feadulta.com/es/buscadoravanzado/item/14323-pagola-por-pagola-una-interesante-conversacion-una-sobria-y-contenida-narracion.html" TargetMode="External"/><Relationship Id="rId34" Type="http://schemas.openxmlformats.org/officeDocument/2006/relationships/hyperlink" Target="https://www.feadulta.com/es/indice-multimedia/6809-es-el-momento-de-amar.html" TargetMode="External"/><Relationship Id="rId42" Type="http://schemas.openxmlformats.org/officeDocument/2006/relationships/hyperlink" Target="http://www.feadulta.com/es/carta/otrassemanas.html" TargetMode="External"/><Relationship Id="rId7" Type="http://schemas.openxmlformats.org/officeDocument/2006/relationships/hyperlink" Target="https://www.feadulta.com/es/buscadoravanzado/item/14306-zaque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4317-creaturas-y-creadores-en-creacion.html" TargetMode="External"/><Relationship Id="rId29" Type="http://schemas.openxmlformats.org/officeDocument/2006/relationships/hyperlink" Target="https://www.feadulta.com/es/buscadoravanzado/item/1795-compromiso-social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eadulta.com/es/buscadoravanzado/item/1598-lucas-19-1-10.html" TargetMode="External"/><Relationship Id="rId11" Type="http://schemas.openxmlformats.org/officeDocument/2006/relationships/hyperlink" Target="https://www.feadulta.com/es/buscadoravanzado/item/14308-todos-santos-porque-lo-divino-nos-atraviesa.html" TargetMode="External"/><Relationship Id="rId24" Type="http://schemas.openxmlformats.org/officeDocument/2006/relationships/hyperlink" Target="https://www.feadulta.com/es/buscadoravanzado/item/8105-sabiduria-11-23-12-2.html" TargetMode="External"/><Relationship Id="rId32" Type="http://schemas.openxmlformats.org/officeDocument/2006/relationships/hyperlink" Target="https://www.feadulta.com/es/indice-multimedia/6810-seas.html" TargetMode="External"/><Relationship Id="rId37" Type="http://schemas.openxmlformats.org/officeDocument/2006/relationships/hyperlink" Target="http://www.feadulta.com/es/effa.html" TargetMode="External"/><Relationship Id="rId40" Type="http://schemas.openxmlformats.org/officeDocument/2006/relationships/hyperlink" Target="http://www.feadulta.com/es/carta/estasemana.htm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4316-una-iglesia-en-conversion-sinodal.html" TargetMode="External"/><Relationship Id="rId23" Type="http://schemas.openxmlformats.org/officeDocument/2006/relationships/hyperlink" Target="https://www.feadulta.com/es/noticias-de-alcance.html" TargetMode="External"/><Relationship Id="rId28" Type="http://schemas.openxmlformats.org/officeDocument/2006/relationships/hyperlink" Target="https://www.feadulta.com/es/buscadoravanzado/item/14304-todos-los-santos.html" TargetMode="External"/><Relationship Id="rId36" Type="http://schemas.openxmlformats.org/officeDocument/2006/relationships/hyperlink" Target="https://www.feadulta.com/es/videos/6807-pasos-de-gigante.html" TargetMode="External"/><Relationship Id="rId10" Type="http://schemas.openxmlformats.org/officeDocument/2006/relationships/hyperlink" Target="https://www.feadulta.com/es/buscadoravanzado/item/14307-salvarse-es-compartir.html" TargetMode="External"/><Relationship Id="rId19" Type="http://schemas.openxmlformats.org/officeDocument/2006/relationships/hyperlink" Target="https://www.feadulta.com/es/buscadoravanzado/item/14321-evaristo-villar-las-inmatriculaciones-son-inconstitucionales-y-son-contrarias-al-evangelio.html" TargetMode="External"/><Relationship Id="rId31" Type="http://schemas.openxmlformats.org/officeDocument/2006/relationships/hyperlink" Target="https://www.feadulta.com/es/indice-multimedia/6811-no-te-dejes-siempre-en-ultimo-lugar.html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4305-el-amor-transforma.html" TargetMode="External"/><Relationship Id="rId14" Type="http://schemas.openxmlformats.org/officeDocument/2006/relationships/hyperlink" Target="https://www.feadulta.com/es/buscadoravanzado/item/14310-buscamos-ser-felices-o-vivir-saciados.html" TargetMode="External"/><Relationship Id="rId22" Type="http://schemas.openxmlformats.org/officeDocument/2006/relationships/hyperlink" Target="https://www.feadulta.com/es/buscadoravanzado/item/14324-la-libertad-religiosa.html" TargetMode="External"/><Relationship Id="rId27" Type="http://schemas.openxmlformats.org/officeDocument/2006/relationships/hyperlink" Target="https://www.feadulta.com/es/buscadoravanzado/item/14303-31-domingo-del-tiempo-ordinario.html" TargetMode="External"/><Relationship Id="rId30" Type="http://schemas.openxmlformats.org/officeDocument/2006/relationships/hyperlink" Target="http://regina.monestirsantbenetmontserrat.com/imatges/Dium31C22cas.pps" TargetMode="External"/><Relationship Id="rId35" Type="http://schemas.openxmlformats.org/officeDocument/2006/relationships/hyperlink" Target="https://www.feadulta.com/es/indice-multimedia/6808-metamorfosis.html" TargetMode="External"/><Relationship Id="rId43" Type="http://schemas.openxmlformats.org/officeDocument/2006/relationships/hyperlink" Target="https://eclesalia.net/2022/10/26/el-ejemplo-de-zaqueo/" TargetMode="External"/><Relationship Id="rId8" Type="http://schemas.openxmlformats.org/officeDocument/2006/relationships/hyperlink" Target="https://www.feadulta.com/es/buscadoravanzado/item/14320-el-extrano-caso-del-explotador-que-se-convierte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4311-jesus-ama-a-los-ricos.html" TargetMode="External"/><Relationship Id="rId17" Type="http://schemas.openxmlformats.org/officeDocument/2006/relationships/hyperlink" Target="https://www.feadulta.com/es/buscadoravanzado/item/14318-desatanizar-a-satan-o-diablo.html" TargetMode="External"/><Relationship Id="rId25" Type="http://schemas.openxmlformats.org/officeDocument/2006/relationships/hyperlink" Target="https://www.feadulta.com/es/buscadoravanzado/item/8106-2-tesalonicenses-1-11-2-2.html" TargetMode="External"/><Relationship Id="rId33" Type="http://schemas.openxmlformats.org/officeDocument/2006/relationships/hyperlink" Target="https://www.feadulta.com/es/cantoral-de-salome-arricibita/5217-no-sirven-de-nada.html" TargetMode="External"/><Relationship Id="rId38" Type="http://schemas.openxmlformats.org/officeDocument/2006/relationships/hyperlink" Target="http://www.feadulta.com/es/proyecol3.html" TargetMode="External"/><Relationship Id="rId20" Type="http://schemas.openxmlformats.org/officeDocument/2006/relationships/hyperlink" Target="https://www.feadulta.com/es/buscadoravanzado/item/14322-solo-un-golpe-de-efecto-o-algo-mas-profundo.html" TargetMode="External"/><Relationship Id="rId41" Type="http://schemas.openxmlformats.org/officeDocument/2006/relationships/hyperlink" Target="http://www.feadulta.com/es/carta/semanapasad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1706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2022-10-27T09:01:00Z</dcterms:created>
  <dcterms:modified xsi:type="dcterms:W3CDTF">2022-10-27T09:21:00Z</dcterms:modified>
</cp:coreProperties>
</file>