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7A4F" w14:textId="77777777" w:rsidR="00BC58E4" w:rsidRDefault="00BC58E4" w:rsidP="00BC58E4">
      <w:pPr>
        <w:pStyle w:val="NormalWeb"/>
        <w:spacing w:before="0" w:beforeAutospacing="0" w:after="360" w:afterAutospacing="0"/>
        <w:rPr>
          <w:rFonts w:ascii="Segoe UI" w:hAnsi="Segoe UI" w:cs="Segoe UI"/>
          <w:color w:val="101517"/>
          <w:sz w:val="26"/>
          <w:szCs w:val="26"/>
        </w:rPr>
      </w:pPr>
      <w:r>
        <w:rPr>
          <w:rStyle w:val="Textoennegrita"/>
          <w:rFonts w:ascii="Segoe UI" w:hAnsi="Segoe UI" w:cs="Segoe UI"/>
          <w:color w:val="101517"/>
          <w:sz w:val="26"/>
          <w:szCs w:val="26"/>
        </w:rPr>
        <w:t>Materiales 17º Ordinario-C-LA ORACIÓN</w:t>
      </w:r>
      <w:r>
        <w:rPr>
          <w:rFonts w:ascii="Segoe UI" w:hAnsi="Segoe UI" w:cs="Segoe UI"/>
          <w:b/>
          <w:bCs/>
          <w:color w:val="101517"/>
          <w:sz w:val="26"/>
          <w:szCs w:val="26"/>
        </w:rPr>
        <w:br/>
      </w:r>
      <w:r>
        <w:rPr>
          <w:rFonts w:ascii="Segoe UI" w:hAnsi="Segoe UI" w:cs="Segoe UI"/>
          <w:color w:val="101517"/>
          <w:sz w:val="26"/>
          <w:szCs w:val="26"/>
        </w:rPr>
        <w:t>IMMA CALVO,</w:t>
      </w:r>
      <w:r>
        <w:rPr>
          <w:rStyle w:val="apple-converted-space"/>
          <w:rFonts w:ascii="Segoe UI" w:hAnsi="Segoe UI" w:cs="Segoe UI"/>
          <w:color w:val="101517"/>
          <w:sz w:val="26"/>
          <w:szCs w:val="26"/>
        </w:rPr>
        <w:t> </w:t>
      </w:r>
      <w:hyperlink r:id="rId4" w:tgtFrame="_blank" w:history="1">
        <w:r>
          <w:rPr>
            <w:rStyle w:val="Hipervnculo"/>
            <w:rFonts w:ascii="Segoe UI" w:hAnsi="Segoe UI" w:cs="Segoe UI"/>
            <w:color w:val="1155CC"/>
            <w:sz w:val="26"/>
            <w:szCs w:val="26"/>
          </w:rPr>
          <w:t>amigos@feadulta.com</w:t>
        </w:r>
      </w:hyperlink>
      <w:r>
        <w:rPr>
          <w:rFonts w:ascii="Segoe UI" w:hAnsi="Segoe UI" w:cs="Segoe UI"/>
          <w:color w:val="101517"/>
          <w:sz w:val="26"/>
          <w:szCs w:val="26"/>
        </w:rPr>
        <w:br/>
        <w:t>LAS ROZAS (MADRID).</w:t>
      </w:r>
    </w:p>
    <w:p w14:paraId="0528EB17" w14:textId="77777777" w:rsidR="00BC58E4" w:rsidRDefault="00BC58E4" w:rsidP="00BC58E4">
      <w:pPr>
        <w:pStyle w:val="NormalWeb"/>
        <w:spacing w:before="0" w:beforeAutospacing="0" w:after="360" w:afterAutospacing="0"/>
        <w:rPr>
          <w:rFonts w:ascii="Segoe UI" w:hAnsi="Segoe UI" w:cs="Segoe UI"/>
          <w:color w:val="101517"/>
        </w:rPr>
      </w:pPr>
      <w:hyperlink r:id="rId5" w:tgtFrame="_blank" w:history="1">
        <w:r>
          <w:rPr>
            <w:rStyle w:val="Hipervnculo"/>
            <w:rFonts w:ascii="Segoe UI" w:hAnsi="Segoe UI" w:cs="Segoe UI"/>
            <w:color w:val="0675C4"/>
          </w:rPr>
          <w:t>ECLESALIA</w:t>
        </w:r>
      </w:hyperlink>
      <w:r>
        <w:rPr>
          <w:rFonts w:ascii="Segoe UI" w:hAnsi="Segoe UI" w:cs="Segoe UI"/>
          <w:color w:val="101517"/>
        </w:rPr>
        <w:t>, 20/07/22.- Amigas y amigos: En el relato que nos propone la liturgia para este domingo, los discípulos </w:t>
      </w:r>
      <w:r>
        <w:rPr>
          <w:rStyle w:val="Textoennegrita"/>
          <w:rFonts w:ascii="Segoe UI" w:hAnsi="Segoe UI" w:cs="Segoe UI"/>
          <w:color w:val="101517"/>
        </w:rPr>
        <w:t>le piden a Jesús que les enseñe a orar</w:t>
      </w:r>
      <w:r>
        <w:rPr>
          <w:rFonts w:ascii="Segoe UI" w:hAnsi="Segoe UI" w:cs="Segoe UI"/>
          <w:color w:val="101517"/>
        </w:rPr>
        <w:t>.</w:t>
      </w:r>
    </w:p>
    <w:p w14:paraId="0DCF8249" w14:textId="77777777" w:rsidR="00BC58E4" w:rsidRDefault="00BC58E4" w:rsidP="00BC58E4">
      <w:pPr>
        <w:pStyle w:val="NormalWeb"/>
        <w:spacing w:before="0" w:beforeAutospacing="0" w:after="360" w:afterAutospacing="0"/>
        <w:rPr>
          <w:rFonts w:ascii="Segoe UI" w:hAnsi="Segoe UI" w:cs="Segoe UI"/>
          <w:color w:val="101517"/>
        </w:rPr>
      </w:pPr>
      <w:r>
        <w:rPr>
          <w:rFonts w:ascii="Segoe UI" w:hAnsi="Segoe UI" w:cs="Segoe UI"/>
          <w:color w:val="101517"/>
        </w:rPr>
        <w:t>Además de la oración del Padre Nuestro, se añaden dos lecciones más sobre la insistencia en nuestras peticiones. Todo el conjunto de instrucciones está muy condicionado por la cosmovisión y las creencias de la época, que no coinciden con las nuestras. “Padre nuestro, que estás en los cielos. Santificado sea tu nombre”. Nuestros comentaristas nos ayudan a descubrir, en medio de tantos conceptos que hoy no nos dicen nada, esas valiosas aportaciones de Jesús, fruto de su experiencia personal.</w:t>
      </w:r>
    </w:p>
    <w:p w14:paraId="6CC5F572" w14:textId="77777777" w:rsidR="00BC58E4" w:rsidRDefault="00BC58E4" w:rsidP="00BC58E4">
      <w:pPr>
        <w:pStyle w:val="NormalWeb"/>
        <w:spacing w:before="0" w:beforeAutospacing="0" w:after="360" w:afterAutospacing="0"/>
        <w:rPr>
          <w:rFonts w:ascii="Segoe UI" w:hAnsi="Segoe UI" w:cs="Segoe UI"/>
          <w:color w:val="101517"/>
        </w:rPr>
      </w:pPr>
      <w:r>
        <w:rPr>
          <w:rFonts w:ascii="Segoe UI" w:hAnsi="Segoe UI" w:cs="Segoe UI"/>
          <w:color w:val="101517"/>
        </w:rPr>
        <w:t>Para los de Madrid hay una propuesta de meditación y silencio para el último fin de semana de julio. Más información en el </w:t>
      </w:r>
      <w:hyperlink r:id="rId6" w:tgtFrame="_blank" w:history="1">
        <w:r>
          <w:rPr>
            <w:rStyle w:val="Hipervnculo"/>
            <w:rFonts w:ascii="Segoe UI" w:hAnsi="Segoe UI" w:cs="Segoe UI"/>
            <w:b/>
            <w:bCs/>
            <w:color w:val="0675C4"/>
          </w:rPr>
          <w:t>Tablón de Anuncios</w:t>
        </w:r>
      </w:hyperlink>
      <w:r>
        <w:rPr>
          <w:rFonts w:ascii="Segoe UI" w:hAnsi="Segoe UI" w:cs="Segoe UI"/>
          <w:color w:val="101517"/>
        </w:rPr>
        <w:t>.</w:t>
      </w:r>
    </w:p>
    <w:p w14:paraId="016608D5" w14:textId="77777777" w:rsidR="00BC58E4" w:rsidRDefault="00BC58E4" w:rsidP="00BC58E4">
      <w:pPr>
        <w:pStyle w:val="NormalWeb"/>
        <w:spacing w:before="0" w:beforeAutospacing="0" w:after="360" w:afterAutospacing="0"/>
        <w:rPr>
          <w:rFonts w:ascii="Segoe UI" w:hAnsi="Segoe UI" w:cs="Segoe UI"/>
          <w:color w:val="101517"/>
        </w:rPr>
      </w:pPr>
      <w:r>
        <w:rPr>
          <w:rStyle w:val="Textoennegrita"/>
          <w:rFonts w:ascii="Segoe UI" w:hAnsi="Segoe UI" w:cs="Segoe UI"/>
          <w:color w:val="101517"/>
        </w:rPr>
        <w:t>Evangelio y comentarios al Evangelio</w:t>
      </w:r>
    </w:p>
    <w:p w14:paraId="426D94F1" w14:textId="77777777" w:rsidR="00BC58E4" w:rsidRDefault="00BC58E4" w:rsidP="00BC58E4">
      <w:pPr>
        <w:pStyle w:val="NormalWeb"/>
        <w:spacing w:before="0" w:beforeAutospacing="0" w:after="360" w:afterAutospacing="0"/>
        <w:rPr>
          <w:rFonts w:ascii="Segoe UI" w:hAnsi="Segoe UI" w:cs="Segoe UI"/>
          <w:color w:val="101517"/>
        </w:rPr>
      </w:pPr>
      <w:hyperlink r:id="rId7" w:tgtFrame="_blank" w:history="1">
        <w:r>
          <w:rPr>
            <w:rStyle w:val="Textoennegrita"/>
            <w:rFonts w:ascii="Segoe UI" w:hAnsi="Segoe UI" w:cs="Segoe UI"/>
            <w:color w:val="0675C4"/>
            <w:u w:val="single"/>
          </w:rPr>
          <w:t>Lucas 11, 1-13</w:t>
        </w:r>
      </w:hyperlink>
      <w:r>
        <w:rPr>
          <w:rStyle w:val="Textoennegrita"/>
          <w:rFonts w:ascii="Segoe UI" w:hAnsi="Segoe UI" w:cs="Segoe UI"/>
          <w:color w:val="101517"/>
        </w:rPr>
        <w:t>. </w:t>
      </w:r>
      <w:r>
        <w:rPr>
          <w:rFonts w:ascii="Segoe UI" w:hAnsi="Segoe UI" w:cs="Segoe UI"/>
          <w:color w:val="101517"/>
        </w:rPr>
        <w:t>Señor, enséñanos a orar, como Juan enseñó a sus discípulos.</w:t>
      </w:r>
    </w:p>
    <w:p w14:paraId="00F7B8EC" w14:textId="77777777" w:rsidR="00BC58E4" w:rsidRDefault="00BC58E4" w:rsidP="00BC58E4">
      <w:pPr>
        <w:pStyle w:val="NormalWeb"/>
        <w:spacing w:before="0" w:beforeAutospacing="0" w:after="360" w:afterAutospacing="0"/>
        <w:rPr>
          <w:rFonts w:ascii="Segoe UI" w:hAnsi="Segoe UI" w:cs="Segoe UI"/>
          <w:color w:val="101517"/>
        </w:rPr>
      </w:pPr>
      <w:hyperlink r:id="rId8" w:tgtFrame="_blank" w:history="1">
        <w:r>
          <w:rPr>
            <w:rStyle w:val="Textoennegrita"/>
            <w:rFonts w:ascii="Segoe UI" w:hAnsi="Segoe UI" w:cs="Segoe UI"/>
            <w:color w:val="0675C4"/>
            <w:u w:val="single"/>
          </w:rPr>
          <w:t>Miguel Ángel Munárriz: Orar</w:t>
        </w:r>
      </w:hyperlink>
      <w:r>
        <w:rPr>
          <w:rStyle w:val="Textoennegrita"/>
          <w:rFonts w:ascii="Segoe UI" w:hAnsi="Segoe UI" w:cs="Segoe UI"/>
          <w:color w:val="101517"/>
        </w:rPr>
        <w:t>. </w:t>
      </w:r>
      <w:r>
        <w:rPr>
          <w:rFonts w:ascii="Segoe UI" w:hAnsi="Segoe UI" w:cs="Segoe UI"/>
          <w:color w:val="101517"/>
        </w:rPr>
        <w:t>Jesús nos hizo entrega de su Dios, Abbá, y partícipes de su propia relación con Él.</w:t>
      </w:r>
    </w:p>
    <w:p w14:paraId="3A7DECBB" w14:textId="77777777" w:rsidR="00BC58E4" w:rsidRDefault="00BC58E4" w:rsidP="00BC58E4">
      <w:pPr>
        <w:pStyle w:val="NormalWeb"/>
        <w:spacing w:before="0" w:beforeAutospacing="0" w:after="360" w:afterAutospacing="0"/>
        <w:rPr>
          <w:rFonts w:ascii="Segoe UI" w:hAnsi="Segoe UI" w:cs="Segoe UI"/>
          <w:color w:val="101517"/>
        </w:rPr>
      </w:pPr>
      <w:hyperlink r:id="rId9" w:tgtFrame="_blank" w:history="1">
        <w:r>
          <w:rPr>
            <w:rStyle w:val="Hipervnculo"/>
            <w:rFonts w:ascii="Segoe UI" w:hAnsi="Segoe UI" w:cs="Segoe UI"/>
            <w:b/>
            <w:bCs/>
            <w:color w:val="0675C4"/>
          </w:rPr>
          <w:t>José Luis Sicre: Aprendiendo a rezar</w:t>
        </w:r>
      </w:hyperlink>
      <w:r>
        <w:rPr>
          <w:rStyle w:val="Textoennegrita"/>
          <w:rFonts w:ascii="Segoe UI" w:hAnsi="Segoe UI" w:cs="Segoe UI"/>
          <w:color w:val="101517"/>
        </w:rPr>
        <w:t>. </w:t>
      </w:r>
      <w:r>
        <w:rPr>
          <w:rFonts w:ascii="Segoe UI" w:hAnsi="Segoe UI" w:cs="Segoe UI"/>
          <w:color w:val="101517"/>
        </w:rPr>
        <w:t>Ante una persona importante es fácil quedarse sin palabras, no saber qué decir. Mucho más ante Dios. Enseñar a hablarle a Dios, este será el tema del evangelio.</w:t>
      </w:r>
    </w:p>
    <w:p w14:paraId="0BEFA837" w14:textId="77777777" w:rsidR="00BC58E4" w:rsidRDefault="00BC58E4" w:rsidP="00BC58E4">
      <w:pPr>
        <w:pStyle w:val="NormalWeb"/>
        <w:spacing w:before="0" w:beforeAutospacing="0" w:after="360" w:afterAutospacing="0"/>
        <w:rPr>
          <w:rFonts w:ascii="Segoe UI" w:hAnsi="Segoe UI" w:cs="Segoe UI"/>
          <w:color w:val="101517"/>
        </w:rPr>
      </w:pPr>
      <w:hyperlink r:id="rId10" w:tgtFrame="_blank" w:history="1">
        <w:r>
          <w:rPr>
            <w:rStyle w:val="Textoennegrita"/>
            <w:rFonts w:ascii="Segoe UI" w:hAnsi="Segoe UI" w:cs="Segoe UI"/>
            <w:color w:val="0675C4"/>
            <w:u w:val="single"/>
          </w:rPr>
          <w:t>Enrique Martínez Lozano: El yo y la oración de petición</w:t>
        </w:r>
      </w:hyperlink>
      <w:r>
        <w:rPr>
          <w:rStyle w:val="Textoennegrita"/>
          <w:rFonts w:ascii="Segoe UI" w:hAnsi="Segoe UI" w:cs="Segoe UI"/>
          <w:color w:val="101517"/>
        </w:rPr>
        <w:t>. </w:t>
      </w:r>
      <w:r>
        <w:rPr>
          <w:rFonts w:ascii="Segoe UI" w:hAnsi="Segoe UI" w:cs="Segoe UI"/>
          <w:color w:val="101517"/>
        </w:rPr>
        <w:t>Cuando nos identificamos con el yo, percibimos nuestra vulnerabilidad y hacemos de la oración de petición el último asidero al que amarrar la confianza olvidando que somos plenitud ilimitada.</w:t>
      </w:r>
    </w:p>
    <w:p w14:paraId="0415029A" w14:textId="77777777" w:rsidR="00BC58E4" w:rsidRDefault="00BC58E4" w:rsidP="00BC58E4">
      <w:pPr>
        <w:pStyle w:val="NormalWeb"/>
        <w:spacing w:before="0" w:beforeAutospacing="0" w:after="360" w:afterAutospacing="0"/>
        <w:rPr>
          <w:rFonts w:ascii="Segoe UI" w:hAnsi="Segoe UI" w:cs="Segoe UI"/>
          <w:color w:val="101517"/>
        </w:rPr>
      </w:pPr>
      <w:hyperlink r:id="rId11" w:tgtFrame="_blank" w:history="1">
        <w:r>
          <w:rPr>
            <w:rStyle w:val="Textoennegrita"/>
            <w:rFonts w:ascii="Segoe UI" w:hAnsi="Segoe UI" w:cs="Segoe UI"/>
            <w:color w:val="0675C4"/>
            <w:u w:val="single"/>
          </w:rPr>
          <w:t>Fray Marcos: Dios es infinitamente más que padre y madre</w:t>
        </w:r>
      </w:hyperlink>
      <w:r>
        <w:rPr>
          <w:rStyle w:val="Textoennegrita"/>
          <w:rFonts w:ascii="Segoe UI" w:hAnsi="Segoe UI" w:cs="Segoe UI"/>
          <w:color w:val="101517"/>
        </w:rPr>
        <w:t>. </w:t>
      </w:r>
      <w:r>
        <w:rPr>
          <w:rFonts w:ascii="Segoe UI" w:hAnsi="Segoe UI" w:cs="Segoe UI"/>
          <w:color w:val="101517"/>
        </w:rPr>
        <w:t>No es un ser más junto a, o fuera de, los demás seres. Es origen, principio, fuente y fundamento de todo lo que es.</w:t>
      </w:r>
    </w:p>
    <w:p w14:paraId="35117F66" w14:textId="77777777" w:rsidR="00BC58E4" w:rsidRDefault="00BC58E4" w:rsidP="00BC58E4">
      <w:pPr>
        <w:pStyle w:val="NormalWeb"/>
        <w:spacing w:before="0" w:beforeAutospacing="0" w:after="360" w:afterAutospacing="0"/>
        <w:rPr>
          <w:rFonts w:ascii="Segoe UI" w:hAnsi="Segoe UI" w:cs="Segoe UI"/>
          <w:color w:val="101517"/>
        </w:rPr>
      </w:pPr>
      <w:hyperlink r:id="rId12" w:tgtFrame="_blank" w:history="1">
        <w:r>
          <w:rPr>
            <w:rStyle w:val="Textoennegrita"/>
            <w:rFonts w:ascii="Segoe UI" w:hAnsi="Segoe UI" w:cs="Segoe UI"/>
            <w:color w:val="0675C4"/>
            <w:u w:val="single"/>
          </w:rPr>
          <w:t>José Antonio Pagola: Necesitamos orar</w:t>
        </w:r>
      </w:hyperlink>
      <w:r>
        <w:rPr>
          <w:rStyle w:val="Textoennegrita"/>
          <w:rFonts w:ascii="Segoe UI" w:hAnsi="Segoe UI" w:cs="Segoe UI"/>
          <w:color w:val="101517"/>
        </w:rPr>
        <w:t>. </w:t>
      </w:r>
      <w:r>
        <w:rPr>
          <w:rFonts w:ascii="Segoe UI" w:hAnsi="Segoe UI" w:cs="Segoe UI"/>
          <w:color w:val="101517"/>
        </w:rPr>
        <w:t>Quizá la tragedia más grave del hombre de hoy sea su incapacidad creciente para la oración.</w:t>
      </w:r>
    </w:p>
    <w:p w14:paraId="7B514165" w14:textId="77777777" w:rsidR="00BC58E4" w:rsidRDefault="00BC58E4" w:rsidP="00BC58E4">
      <w:pPr>
        <w:pStyle w:val="NormalWeb"/>
        <w:spacing w:before="0" w:beforeAutospacing="0" w:after="360" w:afterAutospacing="0"/>
        <w:rPr>
          <w:rFonts w:ascii="Segoe UI" w:hAnsi="Segoe UI" w:cs="Segoe UI"/>
          <w:color w:val="101517"/>
        </w:rPr>
      </w:pPr>
      <w:hyperlink r:id="rId13" w:tgtFrame="_blank" w:history="1">
        <w:r>
          <w:rPr>
            <w:rStyle w:val="Textoennegrita"/>
            <w:rFonts w:ascii="Segoe UI" w:hAnsi="Segoe UI" w:cs="Segoe UI"/>
            <w:color w:val="0675C4"/>
            <w:u w:val="single"/>
          </w:rPr>
          <w:t>Dolores Aleixandre: Insistencias, descaros e inoportunidades</w:t>
        </w:r>
      </w:hyperlink>
      <w:r>
        <w:rPr>
          <w:rStyle w:val="Textoennegrita"/>
          <w:rFonts w:ascii="Segoe UI" w:hAnsi="Segoe UI" w:cs="Segoe UI"/>
          <w:color w:val="101517"/>
        </w:rPr>
        <w:t>.</w:t>
      </w:r>
      <w:r>
        <w:rPr>
          <w:rFonts w:ascii="Segoe UI" w:hAnsi="Segoe UI" w:cs="Segoe UI"/>
          <w:color w:val="101517"/>
        </w:rPr>
        <w:t> Jesús es un pastor que no se cansa de buscar su oveja perdida.</w:t>
      </w:r>
    </w:p>
    <w:p w14:paraId="7746BB9F" w14:textId="77777777" w:rsidR="00BC58E4" w:rsidRDefault="00BC58E4" w:rsidP="00BC58E4">
      <w:pPr>
        <w:pStyle w:val="NormalWeb"/>
        <w:spacing w:before="0" w:beforeAutospacing="0" w:after="360" w:afterAutospacing="0"/>
        <w:rPr>
          <w:rFonts w:ascii="Segoe UI" w:hAnsi="Segoe UI" w:cs="Segoe UI"/>
          <w:color w:val="101517"/>
        </w:rPr>
      </w:pPr>
      <w:r>
        <w:rPr>
          <w:rStyle w:val="Textoennegrita"/>
          <w:rFonts w:ascii="Segoe UI" w:hAnsi="Segoe UI" w:cs="Segoe UI"/>
          <w:color w:val="101517"/>
        </w:rPr>
        <w:lastRenderedPageBreak/>
        <w:t>Artículos seleccionados para la semana</w:t>
      </w:r>
    </w:p>
    <w:p w14:paraId="6F98AD62" w14:textId="77777777" w:rsidR="00BC58E4" w:rsidRDefault="00BC58E4" w:rsidP="00BC58E4">
      <w:pPr>
        <w:pStyle w:val="NormalWeb"/>
        <w:spacing w:before="0" w:beforeAutospacing="0" w:after="360" w:afterAutospacing="0"/>
        <w:rPr>
          <w:rFonts w:ascii="Segoe UI" w:hAnsi="Segoe UI" w:cs="Segoe UI"/>
          <w:color w:val="101517"/>
        </w:rPr>
      </w:pPr>
      <w:hyperlink r:id="rId14" w:tgtFrame="_blank" w:history="1">
        <w:r>
          <w:rPr>
            <w:rStyle w:val="Textoennegrita"/>
            <w:rFonts w:ascii="Segoe UI" w:hAnsi="Segoe UI" w:cs="Segoe UI"/>
            <w:color w:val="0675C4"/>
            <w:u w:val="single"/>
          </w:rPr>
          <w:t>Gabriel Mª Otalora: El Evangelio va de actitudes</w:t>
        </w:r>
      </w:hyperlink>
      <w:r>
        <w:rPr>
          <w:rStyle w:val="Textoennegrita"/>
          <w:rFonts w:ascii="Segoe UI" w:hAnsi="Segoe UI" w:cs="Segoe UI"/>
          <w:color w:val="101517"/>
        </w:rPr>
        <w:t>. </w:t>
      </w:r>
      <w:r>
        <w:rPr>
          <w:rFonts w:ascii="Segoe UI" w:hAnsi="Segoe UI" w:cs="Segoe UI"/>
          <w:color w:val="101517"/>
        </w:rPr>
        <w:t>Si logramos vivir en estas dos claves, alegres y confiados, habremos captado el meollo de la Buena Noticia que, no lo olvidemos, empieza en este mundo.</w:t>
      </w:r>
    </w:p>
    <w:p w14:paraId="4F4074B9" w14:textId="77777777" w:rsidR="00BC58E4" w:rsidRDefault="00BC58E4" w:rsidP="00BC58E4">
      <w:pPr>
        <w:pStyle w:val="NormalWeb"/>
        <w:spacing w:before="0" w:beforeAutospacing="0" w:after="360" w:afterAutospacing="0"/>
        <w:rPr>
          <w:rFonts w:ascii="Segoe UI" w:hAnsi="Segoe UI" w:cs="Segoe UI"/>
          <w:color w:val="101517"/>
        </w:rPr>
      </w:pPr>
      <w:hyperlink r:id="rId15" w:tgtFrame="_blank" w:history="1">
        <w:r>
          <w:rPr>
            <w:rStyle w:val="Textoennegrita"/>
            <w:rFonts w:ascii="Segoe UI" w:hAnsi="Segoe UI" w:cs="Segoe UI"/>
            <w:color w:val="0675C4"/>
            <w:u w:val="single"/>
          </w:rPr>
          <w:t>Magda Bennásar: Tendrás un hijo</w:t>
        </w:r>
      </w:hyperlink>
      <w:r>
        <w:rPr>
          <w:rStyle w:val="Textoennegrita"/>
          <w:rFonts w:ascii="Segoe UI" w:hAnsi="Segoe UI" w:cs="Segoe UI"/>
          <w:color w:val="101517"/>
        </w:rPr>
        <w:t>. </w:t>
      </w:r>
      <w:r>
        <w:rPr>
          <w:rFonts w:ascii="Segoe UI" w:hAnsi="Segoe UI" w:cs="Segoe UI"/>
          <w:color w:val="101517"/>
        </w:rPr>
        <w:t>Vejez que no significa edad avanzada, sino falta de aliento, falta de oxígeno, falta de ilusión, de visión de futuro. Es fecundx quien conecta con la vida, así de sencillo.</w:t>
      </w:r>
    </w:p>
    <w:p w14:paraId="76CABB3D" w14:textId="77777777" w:rsidR="00BC58E4" w:rsidRDefault="00BC58E4" w:rsidP="00BC58E4">
      <w:pPr>
        <w:pStyle w:val="NormalWeb"/>
        <w:spacing w:before="0" w:beforeAutospacing="0" w:after="360" w:afterAutospacing="0"/>
        <w:rPr>
          <w:rFonts w:ascii="Segoe UI" w:hAnsi="Segoe UI" w:cs="Segoe UI"/>
          <w:color w:val="101517"/>
        </w:rPr>
      </w:pPr>
      <w:hyperlink r:id="rId16" w:tgtFrame="_blank" w:history="1">
        <w:r>
          <w:rPr>
            <w:rStyle w:val="Textoennegrita"/>
            <w:rFonts w:ascii="Segoe UI" w:hAnsi="Segoe UI" w:cs="Segoe UI"/>
            <w:color w:val="0675C4"/>
            <w:u w:val="single"/>
          </w:rPr>
          <w:t>Edgar Pérez Ruiz: María Magdalena: La seguidora, la servidora y la Testigo de Jesús</w:t>
        </w:r>
      </w:hyperlink>
      <w:r>
        <w:rPr>
          <w:rStyle w:val="Textoennegrita"/>
          <w:rFonts w:ascii="Segoe UI" w:hAnsi="Segoe UI" w:cs="Segoe UI"/>
          <w:color w:val="101517"/>
        </w:rPr>
        <w:t>.</w:t>
      </w:r>
      <w:r>
        <w:rPr>
          <w:rFonts w:ascii="Segoe UI" w:hAnsi="Segoe UI" w:cs="Segoe UI"/>
          <w:color w:val="101517"/>
        </w:rPr>
        <w:t> Discípula amada del Señor, decisiva en la configuración de la Iglesia Primitiva.</w:t>
      </w:r>
    </w:p>
    <w:p w14:paraId="5A7E11CA" w14:textId="77777777" w:rsidR="00BC58E4" w:rsidRDefault="00BC58E4" w:rsidP="00BC58E4">
      <w:pPr>
        <w:pStyle w:val="NormalWeb"/>
        <w:spacing w:before="0" w:beforeAutospacing="0" w:after="360" w:afterAutospacing="0"/>
        <w:rPr>
          <w:rFonts w:ascii="Segoe UI" w:hAnsi="Segoe UI" w:cs="Segoe UI"/>
          <w:color w:val="101517"/>
        </w:rPr>
      </w:pPr>
      <w:hyperlink r:id="rId17" w:tgtFrame="_blank" w:history="1">
        <w:r>
          <w:rPr>
            <w:rStyle w:val="Textoennegrita"/>
            <w:rFonts w:ascii="Segoe UI" w:hAnsi="Segoe UI" w:cs="Segoe UI"/>
            <w:color w:val="0675C4"/>
            <w:u w:val="single"/>
          </w:rPr>
          <w:t>José Ignacio González Faus: ¡Basta ya!</w:t>
        </w:r>
      </w:hyperlink>
      <w:r>
        <w:rPr>
          <w:rFonts w:ascii="Segoe UI" w:hAnsi="Segoe UI" w:cs="Segoe UI"/>
          <w:color w:val="101517"/>
        </w:rPr>
        <w:t> Y sin Dios ni naturaleza, el resultado ha sido una egolatría no ya tácita sino explícita.</w:t>
      </w:r>
    </w:p>
    <w:p w14:paraId="317D4B53" w14:textId="77777777" w:rsidR="00BC58E4" w:rsidRDefault="00BC58E4" w:rsidP="00BC58E4">
      <w:pPr>
        <w:pStyle w:val="NormalWeb"/>
        <w:spacing w:before="0" w:beforeAutospacing="0" w:after="360" w:afterAutospacing="0"/>
        <w:rPr>
          <w:rFonts w:ascii="Segoe UI" w:hAnsi="Segoe UI" w:cs="Segoe UI"/>
          <w:color w:val="101517"/>
        </w:rPr>
      </w:pPr>
      <w:hyperlink r:id="rId18" w:tgtFrame="_blank" w:history="1">
        <w:r>
          <w:rPr>
            <w:rStyle w:val="Textoennegrita"/>
            <w:rFonts w:ascii="Segoe UI" w:hAnsi="Segoe UI" w:cs="Segoe UI"/>
            <w:color w:val="0675C4"/>
            <w:u w:val="single"/>
          </w:rPr>
          <w:t>Koldo Aldai: La tele y la panceta</w:t>
        </w:r>
      </w:hyperlink>
      <w:r>
        <w:rPr>
          <w:rStyle w:val="Textoennegrita"/>
          <w:rFonts w:ascii="Segoe UI" w:hAnsi="Segoe UI" w:cs="Segoe UI"/>
          <w:color w:val="101517"/>
        </w:rPr>
        <w:t>. </w:t>
      </w:r>
      <w:r>
        <w:rPr>
          <w:rFonts w:ascii="Segoe UI" w:hAnsi="Segoe UI" w:cs="Segoe UI"/>
          <w:color w:val="101517"/>
        </w:rPr>
        <w:t>Pero ahí no estaban los reporteros de nuestra televisión.</w:t>
      </w:r>
    </w:p>
    <w:p w14:paraId="2EBF79EF" w14:textId="77777777" w:rsidR="00BC58E4" w:rsidRDefault="00BC58E4" w:rsidP="00BC58E4">
      <w:pPr>
        <w:pStyle w:val="NormalWeb"/>
        <w:spacing w:before="0" w:beforeAutospacing="0" w:after="360" w:afterAutospacing="0"/>
        <w:rPr>
          <w:rFonts w:ascii="Segoe UI" w:hAnsi="Segoe UI" w:cs="Segoe UI"/>
          <w:color w:val="101517"/>
        </w:rPr>
      </w:pPr>
      <w:hyperlink r:id="rId19" w:tgtFrame="_blank" w:history="1">
        <w:r>
          <w:rPr>
            <w:rStyle w:val="Textoennegrita"/>
            <w:rFonts w:ascii="Segoe UI" w:hAnsi="Segoe UI" w:cs="Segoe UI"/>
            <w:color w:val="0675C4"/>
            <w:u w:val="single"/>
          </w:rPr>
          <w:t>Victòria Molins: Ser “una persona normal”</w:t>
        </w:r>
      </w:hyperlink>
      <w:r>
        <w:rPr>
          <w:rStyle w:val="Textoennegrita"/>
          <w:rFonts w:ascii="Segoe UI" w:hAnsi="Segoe UI" w:cs="Segoe UI"/>
          <w:color w:val="101517"/>
        </w:rPr>
        <w:t>. </w:t>
      </w:r>
      <w:r>
        <w:rPr>
          <w:rFonts w:ascii="Segoe UI" w:hAnsi="Segoe UI" w:cs="Segoe UI"/>
          <w:color w:val="101517"/>
        </w:rPr>
        <w:t>¿Hay más vocaciones en congregaciones apegadas a sus signos externos?</w:t>
      </w:r>
    </w:p>
    <w:p w14:paraId="02B583F2" w14:textId="77777777" w:rsidR="00BC58E4" w:rsidRDefault="00BC58E4" w:rsidP="00BC58E4">
      <w:pPr>
        <w:pStyle w:val="NormalWeb"/>
        <w:spacing w:before="0" w:beforeAutospacing="0" w:after="360" w:afterAutospacing="0"/>
        <w:rPr>
          <w:rFonts w:ascii="Segoe UI" w:hAnsi="Segoe UI" w:cs="Segoe UI"/>
          <w:color w:val="101517"/>
        </w:rPr>
      </w:pPr>
      <w:hyperlink r:id="rId20" w:tgtFrame="_blank" w:history="1">
        <w:r>
          <w:rPr>
            <w:rStyle w:val="Textoennegrita"/>
            <w:rFonts w:ascii="Segoe UI" w:hAnsi="Segoe UI" w:cs="Segoe UI"/>
            <w:color w:val="0675C4"/>
            <w:u w:val="single"/>
          </w:rPr>
          <w:t>José Lorenzo: El placer es una experiencia antropológica que Jesús, en su humanidad verdadera, también ha vivido</w:t>
        </w:r>
      </w:hyperlink>
      <w:r>
        <w:rPr>
          <w:rStyle w:val="Textoennegrita"/>
          <w:rFonts w:ascii="Segoe UI" w:hAnsi="Segoe UI" w:cs="Segoe UI"/>
          <w:color w:val="101517"/>
        </w:rPr>
        <w:t>. </w:t>
      </w:r>
      <w:r>
        <w:rPr>
          <w:rFonts w:ascii="Segoe UI" w:hAnsi="Segoe UI" w:cs="Segoe UI"/>
          <w:color w:val="101517"/>
        </w:rPr>
        <w:t>La teóloga Margarita Saldaña publica en San Pablo 'La mujer del perfume'.</w:t>
      </w:r>
    </w:p>
    <w:p w14:paraId="08937E49" w14:textId="77777777" w:rsidR="00BC58E4" w:rsidRDefault="00BC58E4" w:rsidP="00BC58E4">
      <w:pPr>
        <w:pStyle w:val="NormalWeb"/>
        <w:spacing w:before="0" w:beforeAutospacing="0" w:after="360" w:afterAutospacing="0"/>
        <w:rPr>
          <w:rFonts w:ascii="Segoe UI" w:hAnsi="Segoe UI" w:cs="Segoe UI"/>
          <w:color w:val="101517"/>
        </w:rPr>
      </w:pPr>
      <w:hyperlink r:id="rId21" w:tgtFrame="_blank" w:history="1">
        <w:r>
          <w:rPr>
            <w:rStyle w:val="Hipervnculo"/>
            <w:rFonts w:ascii="Segoe UI" w:hAnsi="Segoe UI" w:cs="Segoe UI"/>
            <w:b/>
            <w:bCs/>
            <w:color w:val="0675C4"/>
          </w:rPr>
          <w:t>Ramón Hernández: ¿Qué nos llega hoy de Jesús de Nazaret?</w:t>
        </w:r>
      </w:hyperlink>
      <w:r>
        <w:rPr>
          <w:rStyle w:val="Textoennegrita"/>
          <w:rFonts w:ascii="Segoe UI" w:hAnsi="Segoe UI" w:cs="Segoe UI"/>
          <w:color w:val="101517"/>
        </w:rPr>
        <w:t> </w:t>
      </w:r>
      <w:r>
        <w:rPr>
          <w:rFonts w:ascii="Segoe UI" w:hAnsi="Segoe UI" w:cs="Segoe UI"/>
          <w:color w:val="101517"/>
        </w:rPr>
        <w:t>¿La figura de un Dios Altísimo, que exige adoración, o la de un Modelo, cuya cercanía reclama imitación y amor?</w:t>
      </w:r>
    </w:p>
    <w:p w14:paraId="1D605FCF" w14:textId="77777777" w:rsidR="00BC58E4" w:rsidRDefault="00BC58E4" w:rsidP="00BC58E4">
      <w:pPr>
        <w:pStyle w:val="NormalWeb"/>
        <w:spacing w:before="0" w:beforeAutospacing="0" w:after="360" w:afterAutospacing="0"/>
        <w:rPr>
          <w:rFonts w:ascii="Segoe UI" w:hAnsi="Segoe UI" w:cs="Segoe UI"/>
          <w:color w:val="101517"/>
        </w:rPr>
      </w:pPr>
      <w:hyperlink r:id="rId22" w:tgtFrame="_blank" w:history="1">
        <w:r>
          <w:rPr>
            <w:rStyle w:val="Hipervnculo"/>
            <w:rFonts w:ascii="Segoe UI" w:hAnsi="Segoe UI" w:cs="Segoe UI"/>
            <w:b/>
            <w:bCs/>
            <w:color w:val="0675C4"/>
          </w:rPr>
          <w:t>Noticias de alcance</w:t>
        </w:r>
      </w:hyperlink>
      <w:r>
        <w:rPr>
          <w:rFonts w:ascii="Segoe UI" w:hAnsi="Segoe UI" w:cs="Segoe UI"/>
          <w:color w:val="101517"/>
        </w:rPr>
        <w:t>. El Vaticano, abierto a aceptar el uso de métodos anticonceptivos.</w:t>
      </w:r>
    </w:p>
    <w:p w14:paraId="154855E5" w14:textId="77777777" w:rsidR="00BC58E4" w:rsidRDefault="00BC58E4" w:rsidP="00BC58E4">
      <w:pPr>
        <w:pStyle w:val="NormalWeb"/>
        <w:spacing w:before="0" w:beforeAutospacing="0" w:after="360" w:afterAutospacing="0"/>
        <w:rPr>
          <w:rFonts w:ascii="Segoe UI" w:hAnsi="Segoe UI" w:cs="Segoe UI"/>
          <w:color w:val="101517"/>
        </w:rPr>
      </w:pPr>
      <w:r>
        <w:rPr>
          <w:rStyle w:val="Textoennegrita"/>
          <w:rFonts w:ascii="Segoe UI" w:hAnsi="Segoe UI" w:cs="Segoe UI"/>
          <w:color w:val="101517"/>
        </w:rPr>
        <w:t>Para unas eucaristías más participativas y actuales</w:t>
      </w:r>
    </w:p>
    <w:p w14:paraId="1313E449" w14:textId="77777777" w:rsidR="00BC58E4" w:rsidRDefault="00BC58E4" w:rsidP="00BC58E4">
      <w:pPr>
        <w:pStyle w:val="NormalWeb"/>
        <w:spacing w:before="0" w:beforeAutospacing="0" w:after="360" w:afterAutospacing="0"/>
        <w:rPr>
          <w:rFonts w:ascii="Segoe UI" w:hAnsi="Segoe UI" w:cs="Segoe UI"/>
          <w:color w:val="101517"/>
        </w:rPr>
      </w:pPr>
      <w:hyperlink r:id="rId23" w:tgtFrame="_blank" w:history="1">
        <w:r>
          <w:rPr>
            <w:rStyle w:val="Textoennegrita"/>
            <w:rFonts w:ascii="Segoe UI" w:hAnsi="Segoe UI" w:cs="Segoe UI"/>
            <w:color w:val="0675C4"/>
            <w:u w:val="single"/>
          </w:rPr>
          <w:t>Génesis 18, 20-32</w:t>
        </w:r>
      </w:hyperlink>
      <w:r>
        <w:rPr>
          <w:rStyle w:val="Textoennegrita"/>
          <w:rFonts w:ascii="Segoe UI" w:hAnsi="Segoe UI" w:cs="Segoe UI"/>
          <w:color w:val="101517"/>
        </w:rPr>
        <w:t>. </w:t>
      </w:r>
      <w:r>
        <w:rPr>
          <w:rFonts w:ascii="Segoe UI" w:hAnsi="Segoe UI" w:cs="Segoe UI"/>
          <w:color w:val="101517"/>
        </w:rPr>
        <w:t>La acusación contra Sodoma y Gomorra es fuerte, y su pecado es grave.</w:t>
      </w:r>
    </w:p>
    <w:p w14:paraId="7D29752F" w14:textId="77777777" w:rsidR="00BC58E4" w:rsidRDefault="00BC58E4" w:rsidP="00BC58E4">
      <w:pPr>
        <w:pStyle w:val="NormalWeb"/>
        <w:spacing w:before="0" w:beforeAutospacing="0" w:after="360" w:afterAutospacing="0"/>
        <w:rPr>
          <w:rFonts w:ascii="Segoe UI" w:hAnsi="Segoe UI" w:cs="Segoe UI"/>
          <w:color w:val="101517"/>
        </w:rPr>
      </w:pPr>
      <w:hyperlink r:id="rId24" w:tgtFrame="_blank" w:history="1">
        <w:r>
          <w:rPr>
            <w:rStyle w:val="Textoennegrita"/>
            <w:rFonts w:ascii="Segoe UI" w:hAnsi="Segoe UI" w:cs="Segoe UI"/>
            <w:color w:val="0675C4"/>
            <w:u w:val="single"/>
          </w:rPr>
          <w:t>Colosenses 2, 12-14</w:t>
        </w:r>
      </w:hyperlink>
      <w:r>
        <w:rPr>
          <w:rStyle w:val="Textoennegrita"/>
          <w:rFonts w:ascii="Segoe UI" w:hAnsi="Segoe UI" w:cs="Segoe UI"/>
          <w:color w:val="101517"/>
        </w:rPr>
        <w:t>. </w:t>
      </w:r>
      <w:r>
        <w:rPr>
          <w:rFonts w:ascii="Segoe UI" w:hAnsi="Segoe UI" w:cs="Segoe UI"/>
          <w:color w:val="101517"/>
        </w:rPr>
        <w:t>Hermanos, por el bautismo fuisteis sepultados con Cristo y habéis resucitado con él, porque habéis creído en la fuerza de Dios, que lo resucitó.</w:t>
      </w:r>
    </w:p>
    <w:p w14:paraId="3A817829" w14:textId="77777777" w:rsidR="00BC58E4" w:rsidRDefault="00BC58E4" w:rsidP="00BC58E4">
      <w:pPr>
        <w:pStyle w:val="NormalWeb"/>
        <w:spacing w:before="0" w:beforeAutospacing="0" w:after="360" w:afterAutospacing="0"/>
        <w:rPr>
          <w:rFonts w:ascii="Segoe UI" w:hAnsi="Segoe UI" w:cs="Segoe UI"/>
          <w:color w:val="101517"/>
        </w:rPr>
      </w:pPr>
      <w:hyperlink r:id="rId25" w:tgtFrame="_blank" w:history="1">
        <w:r>
          <w:rPr>
            <w:rStyle w:val="Textoennegrita"/>
            <w:rFonts w:ascii="Segoe UI" w:hAnsi="Segoe UI" w:cs="Segoe UI"/>
            <w:color w:val="0675C4"/>
            <w:u w:val="single"/>
          </w:rPr>
          <w:t>Florentino Ulibarri: Enséñanos a orar</w:t>
        </w:r>
      </w:hyperlink>
      <w:r>
        <w:rPr>
          <w:rStyle w:val="Textoennegrita"/>
          <w:rFonts w:ascii="Segoe UI" w:hAnsi="Segoe UI" w:cs="Segoe UI"/>
          <w:color w:val="101517"/>
        </w:rPr>
        <w:t>. </w:t>
      </w:r>
      <w:r>
        <w:rPr>
          <w:rFonts w:ascii="Segoe UI" w:hAnsi="Segoe UI" w:cs="Segoe UI"/>
          <w:color w:val="101517"/>
        </w:rPr>
        <w:t>Enséñanos Señor, a orar como tú lo hacías, con silencios y palabras, con sentimiento, gestos, y cantos, con la cabeza y las entrañas, con la vida cotidiana y las esperanzas.</w:t>
      </w:r>
    </w:p>
    <w:p w14:paraId="13EB844E" w14:textId="77777777" w:rsidR="00BC58E4" w:rsidRDefault="00BC58E4" w:rsidP="00BC58E4">
      <w:pPr>
        <w:pStyle w:val="NormalWeb"/>
        <w:spacing w:before="0" w:beforeAutospacing="0" w:after="360" w:afterAutospacing="0"/>
        <w:rPr>
          <w:rFonts w:ascii="Segoe UI" w:hAnsi="Segoe UI" w:cs="Segoe UI"/>
          <w:color w:val="101517"/>
        </w:rPr>
      </w:pPr>
      <w:hyperlink r:id="rId26" w:tgtFrame="_blank" w:history="1">
        <w:r>
          <w:rPr>
            <w:rStyle w:val="Textoennegrita"/>
            <w:rFonts w:ascii="Segoe UI" w:hAnsi="Segoe UI" w:cs="Segoe UI"/>
            <w:color w:val="0675C4"/>
            <w:u w:val="single"/>
          </w:rPr>
          <w:t>Vicky Irigaray:</w:t>
        </w:r>
        <w:r>
          <w:rPr>
            <w:rStyle w:val="Hipervnculo"/>
            <w:rFonts w:ascii="Segoe UI" w:hAnsi="Segoe UI" w:cs="Segoe UI"/>
            <w:color w:val="0675C4"/>
          </w:rPr>
          <w:t> </w:t>
        </w:r>
        <w:r>
          <w:rPr>
            <w:rStyle w:val="Textoennegrita"/>
            <w:rFonts w:ascii="Segoe UI" w:hAnsi="Segoe UI" w:cs="Segoe UI"/>
            <w:color w:val="0675C4"/>
            <w:u w:val="single"/>
          </w:rPr>
          <w:t>17º Domingo del tiempo Ordinario</w:t>
        </w:r>
      </w:hyperlink>
      <w:r>
        <w:rPr>
          <w:rStyle w:val="Textoennegrita"/>
          <w:rFonts w:ascii="Segoe UI" w:hAnsi="Segoe UI" w:cs="Segoe UI"/>
          <w:color w:val="101517"/>
        </w:rPr>
        <w:t>. </w:t>
      </w:r>
      <w:r>
        <w:rPr>
          <w:rFonts w:ascii="Segoe UI" w:hAnsi="Segoe UI" w:cs="Segoe UI"/>
          <w:color w:val="101517"/>
        </w:rPr>
        <w:t>Que la oración de la Iglesia sea compromiso, opción por el Reino, alimento para tantos y tantas, perdón incondicional, trabajo por la justicia y la paz.</w:t>
      </w:r>
    </w:p>
    <w:p w14:paraId="4D3F5BC8" w14:textId="77777777" w:rsidR="00BC58E4" w:rsidRDefault="00BC58E4" w:rsidP="00BC58E4">
      <w:pPr>
        <w:pStyle w:val="NormalWeb"/>
        <w:spacing w:before="0" w:beforeAutospacing="0" w:after="360" w:afterAutospacing="0"/>
        <w:rPr>
          <w:rFonts w:ascii="Segoe UI" w:hAnsi="Segoe UI" w:cs="Segoe UI"/>
          <w:color w:val="101517"/>
        </w:rPr>
      </w:pPr>
      <w:hyperlink r:id="rId27" w:tgtFrame="_blank" w:history="1">
        <w:r>
          <w:rPr>
            <w:rStyle w:val="Textoennegrita"/>
            <w:rFonts w:ascii="Segoe UI" w:hAnsi="Segoe UI" w:cs="Segoe UI"/>
            <w:color w:val="0675C4"/>
            <w:u w:val="single"/>
          </w:rPr>
          <w:t>Anáfora: La oración</w:t>
        </w:r>
      </w:hyperlink>
      <w:r>
        <w:rPr>
          <w:rStyle w:val="Textoennegrita"/>
          <w:rFonts w:ascii="Segoe UI" w:hAnsi="Segoe UI" w:cs="Segoe UI"/>
          <w:color w:val="101517"/>
        </w:rPr>
        <w:t>. </w:t>
      </w:r>
      <w:r>
        <w:rPr>
          <w:rFonts w:ascii="Segoe UI" w:hAnsi="Segoe UI" w:cs="Segoe UI"/>
          <w:color w:val="101517"/>
        </w:rPr>
        <w:t>Te agradecemos que te hayas revelado en Jesús, el mejor guía para llegar hasta Ti; que vivió en continua relación contigo, oración que tradujo en una intensa vida de servicio.</w:t>
      </w:r>
    </w:p>
    <w:p w14:paraId="12B0F162" w14:textId="77777777" w:rsidR="00BC58E4" w:rsidRDefault="00BC58E4" w:rsidP="00BC58E4">
      <w:pPr>
        <w:pStyle w:val="NormalWeb"/>
        <w:spacing w:before="0" w:beforeAutospacing="0" w:after="360" w:afterAutospacing="0"/>
        <w:rPr>
          <w:rFonts w:ascii="Segoe UI" w:hAnsi="Segoe UI" w:cs="Segoe UI"/>
          <w:color w:val="101517"/>
        </w:rPr>
      </w:pPr>
      <w:hyperlink r:id="rId28" w:tgtFrame="_blank" w:history="1">
        <w:r>
          <w:rPr>
            <w:rStyle w:val="Textoennegrita"/>
            <w:rFonts w:ascii="Segoe UI" w:hAnsi="Segoe UI" w:cs="Segoe UI"/>
            <w:color w:val="0675C4"/>
            <w:u w:val="single"/>
          </w:rPr>
          <w:t>Monjas Benedictinas de Montserrat</w:t>
        </w:r>
      </w:hyperlink>
      <w:r>
        <w:rPr>
          <w:rFonts w:ascii="Segoe UI" w:hAnsi="Segoe UI" w:cs="Segoe UI"/>
          <w:color w:val="101517"/>
        </w:rPr>
        <w:t>. Domingo 17º del Tiempo Ordinario.</w:t>
      </w:r>
    </w:p>
    <w:p w14:paraId="2928FB65" w14:textId="77777777" w:rsidR="00BC58E4" w:rsidRDefault="00BC58E4" w:rsidP="00BC58E4">
      <w:pPr>
        <w:pStyle w:val="NormalWeb"/>
        <w:spacing w:before="0" w:beforeAutospacing="0" w:after="360" w:afterAutospacing="0"/>
        <w:rPr>
          <w:rFonts w:ascii="Segoe UI" w:hAnsi="Segoe UI" w:cs="Segoe UI"/>
          <w:color w:val="101517"/>
        </w:rPr>
      </w:pPr>
      <w:r>
        <w:rPr>
          <w:rStyle w:val="Textoennegrita"/>
          <w:rFonts w:ascii="Segoe UI" w:hAnsi="Segoe UI" w:cs="Segoe UI"/>
          <w:color w:val="101517"/>
        </w:rPr>
        <w:t>Material multimedia</w:t>
      </w:r>
    </w:p>
    <w:p w14:paraId="24410D69" w14:textId="77777777" w:rsidR="00BC58E4" w:rsidRDefault="00BC58E4" w:rsidP="00BC58E4">
      <w:pPr>
        <w:pStyle w:val="NormalWeb"/>
        <w:spacing w:before="0" w:beforeAutospacing="0" w:after="360" w:afterAutospacing="0"/>
        <w:rPr>
          <w:rFonts w:ascii="Segoe UI" w:hAnsi="Segoe UI" w:cs="Segoe UI"/>
          <w:color w:val="101517"/>
        </w:rPr>
      </w:pPr>
      <w:hyperlink r:id="rId29" w:tgtFrame="_blank" w:history="1">
        <w:r>
          <w:rPr>
            <w:rStyle w:val="Hipervnculo"/>
            <w:rFonts w:ascii="Segoe UI" w:hAnsi="Segoe UI" w:cs="Segoe UI"/>
            <w:b/>
            <w:bCs/>
            <w:color w:val="0675C4"/>
          </w:rPr>
          <w:t>Oración para ahuyentar la tristeza</w:t>
        </w:r>
      </w:hyperlink>
      <w:r>
        <w:rPr>
          <w:rStyle w:val="Textoennegrita"/>
          <w:rFonts w:ascii="Segoe UI" w:hAnsi="Segoe UI" w:cs="Segoe UI"/>
          <w:color w:val="101517"/>
        </w:rPr>
        <w:t>. </w:t>
      </w:r>
      <w:r>
        <w:rPr>
          <w:rFonts w:ascii="Segoe UI" w:hAnsi="Segoe UI" w:cs="Segoe UI"/>
          <w:color w:val="101517"/>
        </w:rPr>
        <w:t>Por Hna. Glenda. Cuando aparece la oscuridad, ahí está nuestro Padre bueno, porque es eterna su misericordia. Hermosísimo salmo.</w:t>
      </w:r>
    </w:p>
    <w:p w14:paraId="6EAC4611" w14:textId="77777777" w:rsidR="00BC58E4" w:rsidRDefault="00BC58E4" w:rsidP="00BC58E4">
      <w:pPr>
        <w:pStyle w:val="NormalWeb"/>
        <w:spacing w:before="0" w:beforeAutospacing="0" w:after="360" w:afterAutospacing="0"/>
        <w:rPr>
          <w:rFonts w:ascii="Segoe UI" w:hAnsi="Segoe UI" w:cs="Segoe UI"/>
          <w:color w:val="101517"/>
        </w:rPr>
      </w:pPr>
      <w:hyperlink r:id="rId30" w:tgtFrame="_blank" w:history="1">
        <w:r>
          <w:rPr>
            <w:rStyle w:val="Hipervnculo"/>
            <w:rFonts w:ascii="Segoe UI" w:hAnsi="Segoe UI" w:cs="Segoe UI"/>
            <w:b/>
            <w:bCs/>
            <w:color w:val="0675C4"/>
          </w:rPr>
          <w:t>Vive la vida</w:t>
        </w:r>
      </w:hyperlink>
      <w:r>
        <w:rPr>
          <w:rStyle w:val="Textoennegrita"/>
          <w:rFonts w:ascii="Segoe UI" w:hAnsi="Segoe UI" w:cs="Segoe UI"/>
          <w:color w:val="101517"/>
        </w:rPr>
        <w:t>. </w:t>
      </w:r>
      <w:r>
        <w:rPr>
          <w:rFonts w:ascii="Segoe UI" w:hAnsi="Segoe UI" w:cs="Segoe UI"/>
          <w:color w:val="101517"/>
        </w:rPr>
        <w:t>Por Coldplay. Ámate y ama a los que te rodean, porque eres un ser único y especial y somos seres espirituales en un viaje humano, donde el Amor Incondicional es la clave.</w:t>
      </w:r>
    </w:p>
    <w:p w14:paraId="6208DA9B" w14:textId="77777777" w:rsidR="00BC58E4" w:rsidRDefault="00BC58E4" w:rsidP="00BC58E4">
      <w:pPr>
        <w:pStyle w:val="NormalWeb"/>
        <w:spacing w:before="0" w:beforeAutospacing="0" w:after="360" w:afterAutospacing="0"/>
        <w:rPr>
          <w:rFonts w:ascii="Segoe UI" w:hAnsi="Segoe UI" w:cs="Segoe UI"/>
          <w:color w:val="101517"/>
        </w:rPr>
      </w:pPr>
      <w:hyperlink r:id="rId31" w:tgtFrame="_blank" w:history="1">
        <w:r>
          <w:rPr>
            <w:rStyle w:val="Textoennegrita"/>
            <w:rFonts w:ascii="Segoe UI" w:hAnsi="Segoe UI" w:cs="Segoe UI"/>
            <w:color w:val="0675C4"/>
            <w:u w:val="single"/>
          </w:rPr>
          <w:t>Salomé Arricibita: Padre de todos</w:t>
        </w:r>
      </w:hyperlink>
      <w:r>
        <w:rPr>
          <w:rStyle w:val="Textoennegrita"/>
          <w:rFonts w:ascii="Segoe UI" w:hAnsi="Segoe UI" w:cs="Segoe UI"/>
          <w:color w:val="101517"/>
        </w:rPr>
        <w:t>. </w:t>
      </w:r>
      <w:r>
        <w:rPr>
          <w:rFonts w:ascii="Segoe UI" w:hAnsi="Segoe UI" w:cs="Segoe UI"/>
          <w:color w:val="101517"/>
        </w:rPr>
        <w:t>Como los discípulos, pido a Jesús... que me enseñe a orar... a confiar, a creer en la oración, en los pequeños gestos que nos fortalecen y cambian el mundo, a creer en los demás, en cada uno, en mí, en un Padre para todos. Señor... enséñanos a orar...</w:t>
      </w:r>
    </w:p>
    <w:p w14:paraId="08B763D3" w14:textId="77777777" w:rsidR="00BC58E4" w:rsidRDefault="00BC58E4" w:rsidP="00BC58E4">
      <w:pPr>
        <w:pStyle w:val="NormalWeb"/>
        <w:spacing w:before="0" w:beforeAutospacing="0" w:after="360" w:afterAutospacing="0"/>
        <w:rPr>
          <w:rFonts w:ascii="Segoe UI" w:hAnsi="Segoe UI" w:cs="Segoe UI"/>
          <w:color w:val="101517"/>
        </w:rPr>
      </w:pPr>
      <w:hyperlink r:id="rId32" w:tgtFrame="_blank" w:history="1">
        <w:r>
          <w:rPr>
            <w:rStyle w:val="Hipervnculo"/>
            <w:rFonts w:ascii="Segoe UI" w:hAnsi="Segoe UI" w:cs="Segoe UI"/>
            <w:b/>
            <w:bCs/>
            <w:color w:val="0675C4"/>
          </w:rPr>
          <w:t>La voz del silencio</w:t>
        </w:r>
      </w:hyperlink>
      <w:r>
        <w:rPr>
          <w:rStyle w:val="Textoennegrita"/>
          <w:rFonts w:ascii="Segoe UI" w:hAnsi="Segoe UI" w:cs="Segoe UI"/>
          <w:color w:val="101517"/>
        </w:rPr>
        <w:t>. </w:t>
      </w:r>
      <w:r>
        <w:rPr>
          <w:rFonts w:ascii="Segoe UI" w:hAnsi="Segoe UI" w:cs="Segoe UI"/>
          <w:color w:val="101517"/>
        </w:rPr>
        <w:t>Por Ain Karem. Presentación Lenin Vladimir Cárdenas. “Hay canciones en silencio y silencios que te cantan, que cante mi corazón, aunque quiera callar mi alma” ¡¡Señor, toca nuestros corazones para enjugar tantas lágrimas y heridas de nuestros hermanos que sufren!</w:t>
      </w:r>
    </w:p>
    <w:p w14:paraId="7E7D3E43" w14:textId="77777777" w:rsidR="00BC58E4" w:rsidRDefault="00BC58E4" w:rsidP="00BC58E4">
      <w:pPr>
        <w:pStyle w:val="NormalWeb"/>
        <w:spacing w:before="0" w:beforeAutospacing="0" w:after="360" w:afterAutospacing="0"/>
        <w:rPr>
          <w:rFonts w:ascii="Segoe UI" w:hAnsi="Segoe UI" w:cs="Segoe UI"/>
          <w:color w:val="101517"/>
        </w:rPr>
      </w:pPr>
      <w:hyperlink r:id="rId33" w:tgtFrame="_blank" w:history="1">
        <w:r>
          <w:rPr>
            <w:rStyle w:val="Hipervnculo"/>
            <w:rFonts w:ascii="Segoe UI" w:hAnsi="Segoe UI" w:cs="Segoe UI"/>
            <w:b/>
            <w:bCs/>
            <w:color w:val="0675C4"/>
          </w:rPr>
          <w:t>Equipo Quiero Ver: Trascender</w:t>
        </w:r>
      </w:hyperlink>
      <w:r>
        <w:rPr>
          <w:rStyle w:val="Textoennegrita"/>
          <w:rFonts w:ascii="Segoe UI" w:hAnsi="Segoe UI" w:cs="Segoe UI"/>
          <w:color w:val="101517"/>
        </w:rPr>
        <w:t>. </w:t>
      </w:r>
      <w:r>
        <w:rPr>
          <w:rFonts w:ascii="Segoe UI" w:hAnsi="Segoe UI" w:cs="Segoe UI"/>
          <w:color w:val="101517"/>
        </w:rPr>
        <w:t>Dios nos mira con ternura, atiende nuestra vida. Pero tenemos que estar activos haciendo lo posible para acoger su amor y entrega. Hay que pedir para que se nos dé, buscar para encontrar y llamar para que se nos abra. Nuestra oración siempre es escuchada.</w:t>
      </w:r>
    </w:p>
    <w:p w14:paraId="25CA7B6A" w14:textId="77777777" w:rsidR="00BC58E4" w:rsidRDefault="00BC58E4" w:rsidP="00BC58E4">
      <w:pPr>
        <w:pStyle w:val="NormalWeb"/>
        <w:spacing w:before="0" w:beforeAutospacing="0" w:after="360" w:afterAutospacing="0"/>
        <w:rPr>
          <w:rFonts w:ascii="Segoe UI" w:hAnsi="Segoe UI" w:cs="Segoe UI"/>
          <w:color w:val="101517"/>
        </w:rPr>
      </w:pPr>
      <w:hyperlink r:id="rId34" w:tgtFrame="_blank" w:history="1">
        <w:r>
          <w:rPr>
            <w:rStyle w:val="Hipervnculo"/>
            <w:rFonts w:ascii="Segoe UI" w:hAnsi="Segoe UI" w:cs="Segoe UI"/>
            <w:b/>
            <w:bCs/>
            <w:color w:val="0675C4"/>
          </w:rPr>
          <w:t>Padre nuestro de la alegría</w:t>
        </w:r>
      </w:hyperlink>
      <w:r>
        <w:rPr>
          <w:rStyle w:val="Textoennegrita"/>
          <w:rFonts w:ascii="Segoe UI" w:hAnsi="Segoe UI" w:cs="Segoe UI"/>
          <w:color w:val="101517"/>
        </w:rPr>
        <w:t>. </w:t>
      </w:r>
      <w:r>
        <w:rPr>
          <w:rFonts w:ascii="Segoe UI" w:hAnsi="Segoe UI" w:cs="Segoe UI"/>
          <w:color w:val="101517"/>
        </w:rPr>
        <w:t>Por Carlos Seoane. Presentación Lenin Vladimir Cárdenas. ¡¡Mi Padrenuestro favorito, no te lo pierdas!! Ojalá sepamos vivir cada día, como una nueva oportunidad de redescubrir la alegría que SOMOS, porque "No hay mayor benefactor de la humanidad que quien la hace reí</w:t>
      </w:r>
      <w:r>
        <w:rPr>
          <w:rFonts w:ascii="Segoe UI" w:hAnsi="Segoe UI" w:cs="Segoe UI"/>
          <w:color w:val="101517"/>
        </w:rPr>
        <w:t>r".</w:t>
      </w:r>
    </w:p>
    <w:p w14:paraId="63ED5AB6" w14:textId="77777777" w:rsidR="00BC58E4" w:rsidRDefault="00BC58E4" w:rsidP="00BC58E4">
      <w:pPr>
        <w:pStyle w:val="NormalWeb"/>
        <w:spacing w:before="0" w:beforeAutospacing="0" w:after="360" w:afterAutospacing="0"/>
        <w:rPr>
          <w:rFonts w:ascii="Segoe UI" w:hAnsi="Segoe UI" w:cs="Segoe UI"/>
          <w:color w:val="101517"/>
        </w:rPr>
      </w:pPr>
      <w:r>
        <w:rPr>
          <w:rFonts w:ascii="Segoe UI" w:hAnsi="Segoe UI" w:cs="Segoe UI"/>
          <w:color w:val="101517"/>
        </w:rPr>
        <w:lastRenderedPageBreak/>
        <w:t>En la </w:t>
      </w:r>
      <w:hyperlink r:id="rId35" w:tgtFrame="_blank" w:history="1">
        <w:r>
          <w:rPr>
            <w:rStyle w:val="Textoennegrita"/>
            <w:rFonts w:ascii="Segoe UI" w:hAnsi="Segoe UI" w:cs="Segoe UI"/>
            <w:color w:val="0675C4"/>
            <w:u w:val="single"/>
          </w:rPr>
          <w:t>Escuela EFFA</w:t>
        </w:r>
      </w:hyperlink>
      <w:r>
        <w:rPr>
          <w:rFonts w:ascii="Segoe UI" w:hAnsi="Segoe UI" w:cs="Segoe UI"/>
          <w:color w:val="101517"/>
        </w:rPr>
        <w:t> facilitamos el enlace al </w:t>
      </w:r>
      <w:hyperlink r:id="rId36" w:tgtFrame="_blank" w:history="1">
        <w:r>
          <w:rPr>
            <w:rStyle w:val="Textoennegrita"/>
            <w:rFonts w:ascii="Segoe UI" w:hAnsi="Segoe UI" w:cs="Segoe UI"/>
            <w:color w:val="0675C4"/>
            <w:u w:val="single"/>
          </w:rPr>
          <w:t>temario</w:t>
        </w:r>
      </w:hyperlink>
      <w:r>
        <w:rPr>
          <w:rFonts w:ascii="Segoe UI" w:hAnsi="Segoe UI" w:cs="Segoe UI"/>
          <w:color w:val="101517"/>
        </w:rPr>
        <w:t> donde están la totalidad de las charlas y bibliografía disponibles, para los que no hayan podido verlas o quieran volver a repasar alguna. También puede ser útil el enlace </w:t>
      </w:r>
      <w:hyperlink r:id="rId37" w:tgtFrame="_blank" w:history="1">
        <w:r>
          <w:rPr>
            <w:rStyle w:val="Textoennegrita"/>
            <w:rFonts w:ascii="Segoe UI" w:hAnsi="Segoe UI" w:cs="Segoe UI"/>
            <w:color w:val="0675C4"/>
            <w:u w:val="single"/>
          </w:rPr>
          <w:t>para acceder a los últimos vídeos que se han subido</w:t>
        </w:r>
      </w:hyperlink>
      <w:r>
        <w:rPr>
          <w:rFonts w:ascii="Segoe UI" w:hAnsi="Segoe UI" w:cs="Segoe UI"/>
          <w:color w:val="101517"/>
        </w:rPr>
        <w:t>.</w:t>
      </w:r>
    </w:p>
    <w:p w14:paraId="23BDE3B7" w14:textId="77777777" w:rsidR="00BC58E4" w:rsidRDefault="00BC58E4" w:rsidP="00BC58E4">
      <w:pPr>
        <w:pStyle w:val="NormalWeb"/>
        <w:spacing w:before="0" w:beforeAutospacing="0" w:after="360" w:afterAutospacing="0"/>
        <w:rPr>
          <w:rFonts w:ascii="Segoe UI" w:hAnsi="Segoe UI" w:cs="Segoe UI"/>
          <w:color w:val="101517"/>
        </w:rPr>
      </w:pPr>
      <w:r>
        <w:rPr>
          <w:rFonts w:ascii="Segoe UI" w:hAnsi="Segoe UI" w:cs="Segoe UI"/>
          <w:color w:val="101517"/>
        </w:rPr>
        <w:t>Y, como os prometía, las cartas terminarán con estos tres enlaces: la </w:t>
      </w:r>
      <w:hyperlink r:id="rId38" w:tgtFrame="_blank" w:history="1">
        <w:r>
          <w:rPr>
            <w:rStyle w:val="Textoennegrita"/>
            <w:rFonts w:ascii="Segoe UI" w:hAnsi="Segoe UI" w:cs="Segoe UI"/>
            <w:color w:val="0675C4"/>
            <w:u w:val="single"/>
          </w:rPr>
          <w:t>carta de la semana</w:t>
        </w:r>
      </w:hyperlink>
      <w:r>
        <w:rPr>
          <w:rFonts w:ascii="Segoe UI" w:hAnsi="Segoe UI" w:cs="Segoe UI"/>
          <w:color w:val="101517"/>
        </w:rPr>
        <w:t>, la </w:t>
      </w:r>
      <w:hyperlink r:id="rId39" w:tgtFrame="_blank" w:history="1">
        <w:r>
          <w:rPr>
            <w:rStyle w:val="Textoennegrita"/>
            <w:rFonts w:ascii="Segoe UI" w:hAnsi="Segoe UI" w:cs="Segoe UI"/>
            <w:color w:val="0675C4"/>
            <w:u w:val="single"/>
          </w:rPr>
          <w:t>carta de la semana pasada</w:t>
        </w:r>
      </w:hyperlink>
      <w:r>
        <w:rPr>
          <w:rFonts w:ascii="Segoe UI" w:hAnsi="Segoe UI" w:cs="Segoe UI"/>
          <w:color w:val="101517"/>
        </w:rPr>
        <w:t> y </w:t>
      </w:r>
      <w:hyperlink r:id="rId40" w:tgtFrame="_blank" w:history="1">
        <w:r>
          <w:rPr>
            <w:rStyle w:val="Textoennegrita"/>
            <w:rFonts w:ascii="Segoe UI" w:hAnsi="Segoe UI" w:cs="Segoe UI"/>
            <w:color w:val="0675C4"/>
            <w:u w:val="single"/>
          </w:rPr>
          <w:t>cartas de otras semanas</w:t>
        </w:r>
      </w:hyperlink>
      <w:r>
        <w:rPr>
          <w:rStyle w:val="Textoennegrita"/>
          <w:rFonts w:ascii="Segoe UI" w:hAnsi="Segoe UI" w:cs="Segoe UI"/>
          <w:color w:val="101517"/>
        </w:rPr>
        <w:t>.</w:t>
      </w:r>
      <w:r>
        <w:rPr>
          <w:rFonts w:ascii="Segoe UI" w:hAnsi="Segoe UI" w:cs="Segoe UI"/>
          <w:color w:val="101517"/>
        </w:rPr>
        <w:t> Cuando alguien pierda -o no le haya llegado- el email con las novedades, podrá usar una carta antigua para acceder a la nueva.</w:t>
      </w:r>
    </w:p>
    <w:p w14:paraId="46D5B707" w14:textId="77777777" w:rsidR="00BC58E4" w:rsidRDefault="00BC58E4" w:rsidP="00BC58E4">
      <w:pPr>
        <w:pStyle w:val="NormalWeb"/>
        <w:spacing w:before="0" w:beforeAutospacing="0" w:after="360" w:afterAutospacing="0"/>
        <w:rPr>
          <w:rFonts w:ascii="Segoe UI" w:hAnsi="Segoe UI" w:cs="Segoe UI"/>
          <w:color w:val="101517"/>
        </w:rPr>
      </w:pPr>
      <w:r>
        <w:rPr>
          <w:rFonts w:ascii="Segoe UI" w:hAnsi="Segoe UI" w:cs="Segoe UI"/>
          <w:color w:val="101517"/>
        </w:rPr>
        <w:t>Un abrazo,</w:t>
      </w:r>
    </w:p>
    <w:p w14:paraId="0FDB4F54" w14:textId="77777777" w:rsidR="00BC58E4" w:rsidRDefault="00BC58E4" w:rsidP="00BC58E4">
      <w:pPr>
        <w:pStyle w:val="NormalWeb"/>
        <w:spacing w:before="0" w:beforeAutospacing="0" w:after="360" w:afterAutospacing="0"/>
        <w:rPr>
          <w:rFonts w:ascii="Segoe UI" w:hAnsi="Segoe UI" w:cs="Segoe UI"/>
          <w:color w:val="101517"/>
        </w:rPr>
      </w:pPr>
      <w:r>
        <w:rPr>
          <w:rStyle w:val="Textoennegrita"/>
          <w:rFonts w:ascii="Segoe UI" w:hAnsi="Segoe UI" w:cs="Segoe UI"/>
          <w:color w:val="101517"/>
        </w:rPr>
        <w:t>Inma Calvo</w:t>
      </w:r>
    </w:p>
    <w:p w14:paraId="6B7EFD70" w14:textId="77777777" w:rsidR="00BC58E4" w:rsidRDefault="00BC58E4" w:rsidP="00BC58E4"/>
    <w:p w14:paraId="6A6EA93E" w14:textId="77777777" w:rsidR="00774E54" w:rsidRDefault="00774E54"/>
    <w:sectPr w:rsidR="00774E54" w:rsidSect="00366BA1">
      <w:pgSz w:w="11900" w:h="16840"/>
      <w:pgMar w:top="99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1"/>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8E4"/>
    <w:rsid w:val="000440BA"/>
    <w:rsid w:val="00774E54"/>
    <w:rsid w:val="00BC58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195BA179"/>
  <w15:chartTrackingRefBased/>
  <w15:docId w15:val="{C5AB739D-9248-744D-A03F-A9B775CB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C58E4"/>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BC58E4"/>
    <w:rPr>
      <w:b/>
      <w:bCs/>
    </w:rPr>
  </w:style>
  <w:style w:type="character" w:customStyle="1" w:styleId="apple-converted-space">
    <w:name w:val="apple-converted-space"/>
    <w:basedOn w:val="Fuentedeprrafopredeter"/>
    <w:rsid w:val="00BC58E4"/>
  </w:style>
  <w:style w:type="character" w:styleId="Hipervnculo">
    <w:name w:val="Hyperlink"/>
    <w:basedOn w:val="Fuentedeprrafopredeter"/>
    <w:uiPriority w:val="99"/>
    <w:semiHidden/>
    <w:unhideWhenUsed/>
    <w:rsid w:val="00BC58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eadulta.com/es/buscadoravanzado/item/14041-insistencias-descaros-e-inoportunidades.html" TargetMode="External"/><Relationship Id="rId18" Type="http://schemas.openxmlformats.org/officeDocument/2006/relationships/hyperlink" Target="https://www.feadulta.com/es/buscadoravanzado/item/14052-la-tele-y-la-panceta.html" TargetMode="External"/><Relationship Id="rId26" Type="http://schemas.openxmlformats.org/officeDocument/2006/relationships/hyperlink" Target="https://www.feadulta.com/es/buscadoravanzado/item/14038-17-domingo-del-tiempo-ordinario.html" TargetMode="External"/><Relationship Id="rId39" Type="http://schemas.openxmlformats.org/officeDocument/2006/relationships/hyperlink" Target="http://www.feadulta.com/es/carta/semanapasada.html" TargetMode="External"/><Relationship Id="rId21" Type="http://schemas.openxmlformats.org/officeDocument/2006/relationships/hyperlink" Target="https://www.feadulta.com/es/buscadoravanzado/item/14055-que-nos-llega-hoy-de-jesus-de-nazaret.html" TargetMode="External"/><Relationship Id="rId34" Type="http://schemas.openxmlformats.org/officeDocument/2006/relationships/hyperlink" Target="https://www.feadulta.com/es/videos/6666-padre-nuestro-de-la-alegria-3.html" TargetMode="External"/><Relationship Id="rId42" Type="http://schemas.openxmlformats.org/officeDocument/2006/relationships/theme" Target="theme/theme1.xml"/><Relationship Id="rId7" Type="http://schemas.openxmlformats.org/officeDocument/2006/relationships/hyperlink" Target="http://www.feadulta.com/es/buscadoravanzado/item/1833-lucas-11-1-13.html" TargetMode="External"/><Relationship Id="rId2" Type="http://schemas.openxmlformats.org/officeDocument/2006/relationships/settings" Target="settings.xml"/><Relationship Id="rId16" Type="http://schemas.openxmlformats.org/officeDocument/2006/relationships/hyperlink" Target="https://www.feadulta.com/es/buscadoravanzado/item/14050-maria-magdalena-la-seguidora-la-servidora-y-la-testigo-de-jesus.html" TargetMode="External"/><Relationship Id="rId20" Type="http://schemas.openxmlformats.org/officeDocument/2006/relationships/hyperlink" Target="https://www.feadulta.com/es/buscadoravanzado/item/14054-el-placer-es-una-experiencia-antropologica-que-jesus-en-su-humanidad-verdadera-tambien-ha-vivido.html" TargetMode="External"/><Relationship Id="rId29" Type="http://schemas.openxmlformats.org/officeDocument/2006/relationships/hyperlink" Target="https://www.feadulta.com/es/indice-multimedia/6667-oracion-para-ahuyentar-la-tristeza.html"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feadulta.com/es/tablon-de-anuncios.html" TargetMode="External"/><Relationship Id="rId11" Type="http://schemas.openxmlformats.org/officeDocument/2006/relationships/hyperlink" Target="https://www.feadulta.com/es/buscadoravanzado/item/14042-dios-es-infinitamente-mas-que-padre-y-madre.html" TargetMode="External"/><Relationship Id="rId24" Type="http://schemas.openxmlformats.org/officeDocument/2006/relationships/hyperlink" Target="http://www.feadulta.com/es/buscadoravanzado/item/7811-colosenses-2-12-14.html" TargetMode="External"/><Relationship Id="rId32" Type="http://schemas.openxmlformats.org/officeDocument/2006/relationships/hyperlink" Target="https://www.feadulta.com/es/indice-multimedia/6669-la-voz-del-silencio-3.html" TargetMode="External"/><Relationship Id="rId37" Type="http://schemas.openxmlformats.org/officeDocument/2006/relationships/hyperlink" Target="http://www.feadulta.com/es/effa/4450-ultimos-videos-de-la-escuela.html" TargetMode="External"/><Relationship Id="rId40" Type="http://schemas.openxmlformats.org/officeDocument/2006/relationships/hyperlink" Target="http://www.feadulta.com/es/carta/otrassemanas.html" TargetMode="External"/><Relationship Id="rId5" Type="http://schemas.openxmlformats.org/officeDocument/2006/relationships/hyperlink" Target="http://www.eclesalia.net/" TargetMode="External"/><Relationship Id="rId15" Type="http://schemas.openxmlformats.org/officeDocument/2006/relationships/hyperlink" Target="https://www.feadulta.com/es/buscadoravanzado/item/14049-tendras-un-hijo.html" TargetMode="External"/><Relationship Id="rId23" Type="http://schemas.openxmlformats.org/officeDocument/2006/relationships/hyperlink" Target="http://www.feadulta.com/es/buscadoravanzado/item/7810-genesis-18-20-32.html" TargetMode="External"/><Relationship Id="rId28" Type="http://schemas.openxmlformats.org/officeDocument/2006/relationships/hyperlink" Target="http://regina.monestirsantbenetmontserrat.com/imatges/Dium17C22cas.pps" TargetMode="External"/><Relationship Id="rId36" Type="http://schemas.openxmlformats.org/officeDocument/2006/relationships/hyperlink" Target="http://www.feadulta.com/es/proyecol3.html" TargetMode="External"/><Relationship Id="rId10" Type="http://schemas.openxmlformats.org/officeDocument/2006/relationships/hyperlink" Target="https://www.feadulta.com/es/buscadoravanzado/item/14039-el-yo-y-la-oracion-de-peticion.html" TargetMode="External"/><Relationship Id="rId19" Type="http://schemas.openxmlformats.org/officeDocument/2006/relationships/hyperlink" Target="https://www.feadulta.com/es/buscadoravanzado/item/14053-ser-una-persona-normal.html" TargetMode="External"/><Relationship Id="rId31" Type="http://schemas.openxmlformats.org/officeDocument/2006/relationships/hyperlink" Target="http://www.feadulta.com/es/cantoral-de-salome-arricibita/3436-padre-de-todos.html" TargetMode="External"/><Relationship Id="rId4" Type="http://schemas.openxmlformats.org/officeDocument/2006/relationships/hyperlink" Target="mailto:amigos@feadulta.com" TargetMode="External"/><Relationship Id="rId9" Type="http://schemas.openxmlformats.org/officeDocument/2006/relationships/hyperlink" Target="https://www.feadulta.com/es/buscadoravanzado/item/14056-aprendiendo-a-rezar.html" TargetMode="External"/><Relationship Id="rId14" Type="http://schemas.openxmlformats.org/officeDocument/2006/relationships/hyperlink" Target="https://www.feadulta.com/es/buscadoravanzado/item/14048-el-evangelio-va-de-actitudes.html" TargetMode="External"/><Relationship Id="rId22" Type="http://schemas.openxmlformats.org/officeDocument/2006/relationships/hyperlink" Target="https://www.feadulta.com/es/noticias-de-alcance.html" TargetMode="External"/><Relationship Id="rId27" Type="http://schemas.openxmlformats.org/officeDocument/2006/relationships/hyperlink" Target="http://www.feadulta.com/es/buscadoravanzado/item/361-la-oracion.html" TargetMode="External"/><Relationship Id="rId30" Type="http://schemas.openxmlformats.org/officeDocument/2006/relationships/hyperlink" Target="https://www.feadulta.com/es/indice-multimedia/6668-vive-la-vida.html" TargetMode="External"/><Relationship Id="rId35" Type="http://schemas.openxmlformats.org/officeDocument/2006/relationships/hyperlink" Target="http://www.feadulta.com/es/effa.html" TargetMode="External"/><Relationship Id="rId8" Type="http://schemas.openxmlformats.org/officeDocument/2006/relationships/hyperlink" Target="https://www.feadulta.com/es/buscadoravanzado/item/14040-orar.html" TargetMode="External"/><Relationship Id="rId3" Type="http://schemas.openxmlformats.org/officeDocument/2006/relationships/webSettings" Target="webSettings.xml"/><Relationship Id="rId12" Type="http://schemas.openxmlformats.org/officeDocument/2006/relationships/hyperlink" Target="https://www.feadulta.com/es/buscadoravanzado/item/14043-necesitamos-orar.html" TargetMode="External"/><Relationship Id="rId17" Type="http://schemas.openxmlformats.org/officeDocument/2006/relationships/hyperlink" Target="https://www.feadulta.com/es/buscadoravanzado/item/14051-basta-ya.html" TargetMode="External"/><Relationship Id="rId25" Type="http://schemas.openxmlformats.org/officeDocument/2006/relationships/hyperlink" Target="http://www.feadulta.com/es/buscadoravanzado/item/7812-ensenanos-a-orar.html" TargetMode="External"/><Relationship Id="rId33" Type="http://schemas.openxmlformats.org/officeDocument/2006/relationships/hyperlink" Target="https://www.feadulta.com/es/indice-multimedia/6665-trascender.html" TargetMode="External"/><Relationship Id="rId38" Type="http://schemas.openxmlformats.org/officeDocument/2006/relationships/hyperlink" Target="http://www.feadulta.com/es/carta/estaseman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1580</Words>
  <Characters>8691</Characters>
  <Application>Microsoft Office Word</Application>
  <DocSecurity>0</DocSecurity>
  <Lines>72</Lines>
  <Paragraphs>20</Paragraphs>
  <ScaleCrop>false</ScaleCrop>
  <Company/>
  <LinksUpToDate>false</LinksUpToDate>
  <CharactersWithSpaces>10251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Fernández García</dc:creator>
  <cp:keywords/>
  <dc:description/>
  <cp:lastModifiedBy>Manuel Fernández García</cp:lastModifiedBy>
  <cp:revision>1</cp:revision>
  <dcterms:created xsi:type="dcterms:W3CDTF">2022-07-20T10:14:00Z</dcterms:created>
  <dcterms:modified xsi:type="dcterms:W3CDTF">2022-07-20T10:15:00Z</dcterms:modified>
</cp:coreProperties>
</file>