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  <w:sz w:val="26"/>
          <w:szCs w:val="26"/>
        </w:rPr>
      </w:pPr>
      <w:r>
        <w:rPr>
          <w:rStyle w:val="Textoennegrita"/>
          <w:rFonts w:ascii="Segoe UI" w:hAnsi="Segoe UI" w:cs="Segoe UI"/>
          <w:color w:val="101517"/>
          <w:sz w:val="26"/>
          <w:szCs w:val="26"/>
        </w:rPr>
        <w:t>LIBERADOS DEL CUMPLIMIENTO</w:t>
      </w:r>
      <w:r>
        <w:rPr>
          <w:rFonts w:ascii="Segoe UI" w:hAnsi="Segoe UI" w:cs="Segoe UI"/>
          <w:b/>
          <w:bCs/>
          <w:color w:val="101517"/>
          <w:sz w:val="26"/>
          <w:szCs w:val="26"/>
        </w:rPr>
        <w:br/>
      </w:r>
      <w:r>
        <w:rPr>
          <w:rFonts w:ascii="Segoe UI" w:hAnsi="Segoe UI" w:cs="Segoe UI"/>
          <w:color w:val="101517"/>
          <w:sz w:val="26"/>
          <w:szCs w:val="26"/>
        </w:rPr>
        <w:t>IMMA CALVO, </w:t>
      </w:r>
      <w:hyperlink r:id="rId4" w:tgtFrame="_blank" w:history="1">
        <w:r>
          <w:rPr>
            <w:rStyle w:val="Hipervnculo"/>
            <w:rFonts w:ascii="Segoe UI" w:hAnsi="Segoe UI" w:cs="Segoe UI"/>
            <w:color w:val="1155CC"/>
            <w:sz w:val="26"/>
            <w:szCs w:val="26"/>
          </w:rPr>
          <w:t>amigos@feadulta.com</w:t>
        </w:r>
      </w:hyperlink>
      <w:r>
        <w:rPr>
          <w:rFonts w:ascii="Segoe UI" w:hAnsi="Segoe UI" w:cs="Segoe UI"/>
          <w:color w:val="101517"/>
          <w:sz w:val="26"/>
          <w:szCs w:val="26"/>
        </w:rPr>
        <w:br/>
        <w:t>LAS ROZAS (MADRID).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5" w:tgtFrame="_blank" w:history="1">
        <w:r>
          <w:rPr>
            <w:rStyle w:val="Hipervnculo"/>
            <w:rFonts w:ascii="Segoe UI" w:hAnsi="Segoe UI" w:cs="Segoe UI"/>
            <w:color w:val="0675C4"/>
          </w:rPr>
          <w:t>ECLESALIA</w:t>
        </w:r>
      </w:hyperlink>
      <w:r>
        <w:rPr>
          <w:rFonts w:ascii="Segoe UI" w:hAnsi="Segoe UI" w:cs="Segoe UI"/>
          <w:color w:val="101517"/>
        </w:rPr>
        <w:t xml:space="preserve">, 13/07/22.- Amigas y amigos: Tradicionalmente interpretamos el relato de Marta y María como reflexión sobre la vida contemplativa y la acción. Todo eso nos puede </w:t>
      </w:r>
      <w:r>
        <w:rPr>
          <w:rFonts w:ascii="Segoe UI" w:hAnsi="Segoe UI" w:cs="Segoe UI"/>
          <w:color w:val="101517"/>
        </w:rPr>
        <w:t>ayudar,</w:t>
      </w:r>
      <w:r>
        <w:rPr>
          <w:rFonts w:ascii="Segoe UI" w:hAnsi="Segoe UI" w:cs="Segoe UI"/>
          <w:color w:val="101517"/>
        </w:rPr>
        <w:t xml:space="preserve"> pero</w:t>
      </w:r>
      <w:r>
        <w:rPr>
          <w:rFonts w:ascii="Segoe UI" w:hAnsi="Segoe UI" w:cs="Segoe UI"/>
          <w:color w:val="101517"/>
        </w:rPr>
        <w:t>,</w:t>
      </w:r>
      <w:bookmarkStart w:id="0" w:name="_GoBack"/>
      <w:bookmarkEnd w:id="0"/>
      <w:r>
        <w:rPr>
          <w:rFonts w:ascii="Segoe UI" w:hAnsi="Segoe UI" w:cs="Segoe UI"/>
          <w:color w:val="101517"/>
        </w:rPr>
        <w:t xml:space="preserve"> según algunos exégetas, el tema de fondo era el que más preocupaba a los primeros cristianos: si debían seguir observando, o no, la Ley de Moisés.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Fonts w:ascii="Segoe UI" w:hAnsi="Segoe UI" w:cs="Segoe UI"/>
          <w:color w:val="101517"/>
        </w:rPr>
        <w:t>En torno a Jerusalén cumplían la Torá. Los cristianos de Antioquía, sin embargo, provenientes de la gentilidad, tenían dificultades para practicar los preceptos judíos. La figura de Marta representa a una mujer intentando cumplir todos los preceptos, con un gran agobio porque sabemos que eran muchísimos. María simboliza a los cristianos que, </w:t>
      </w:r>
      <w:r>
        <w:rPr>
          <w:rStyle w:val="Textoennegrita"/>
          <w:rFonts w:ascii="Segoe UI" w:hAnsi="Segoe UI" w:cs="Segoe UI"/>
          <w:color w:val="101517"/>
        </w:rPr>
        <w:t>liberados del cumplimiento</w:t>
      </w:r>
      <w:r>
        <w:rPr>
          <w:rFonts w:ascii="Segoe UI" w:hAnsi="Segoe UI" w:cs="Segoe UI"/>
          <w:color w:val="101517"/>
        </w:rPr>
        <w:t>, beben las Palabras de Jesús y simplifican la ley en un solo mandamiento, el del amor.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Style w:val="Textoennegrita"/>
          <w:rFonts w:ascii="Segoe UI" w:hAnsi="Segoe UI" w:cs="Segoe UI"/>
          <w:color w:val="101517"/>
        </w:rPr>
        <w:t>Evangelio y comentarios al Evangelio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6" w:tgtFrame="_blank" w:history="1">
        <w:r>
          <w:rPr>
            <w:rStyle w:val="Textoennegrita"/>
            <w:rFonts w:ascii="Segoe UI" w:hAnsi="Segoe UI" w:cs="Segoe UI"/>
            <w:color w:val="0675C4"/>
          </w:rPr>
          <w:t>Lucas 10, 38-42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Mientras iban de camino entró también él en una aldea, y una mujer de nombre Marta lo recibió en su casa.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7" w:tgtFrame="_blank" w:history="1">
        <w:r>
          <w:rPr>
            <w:rStyle w:val="Textoennegrita"/>
            <w:rFonts w:ascii="Segoe UI" w:hAnsi="Segoe UI" w:cs="Segoe UI"/>
            <w:color w:val="0675C4"/>
          </w:rPr>
          <w:t xml:space="preserve">Miguel Ángel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Munárriz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>: Trasmitir la Palabra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Nietzsche tenía razón; Dios ha muerto en nuestra cultura.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8" w:tgtFrame="_blank" w:history="1">
        <w:r>
          <w:rPr>
            <w:rStyle w:val="Textoennegrita"/>
            <w:rFonts w:ascii="Segoe UI" w:hAnsi="Segoe UI" w:cs="Segoe UI"/>
            <w:color w:val="0675C4"/>
          </w:rPr>
          <w:t>José Luis Sicre:</w:t>
        </w:r>
        <w:r>
          <w:rPr>
            <w:rStyle w:val="Hipervnculo"/>
            <w:rFonts w:ascii="Segoe UI" w:hAnsi="Segoe UI" w:cs="Segoe UI"/>
            <w:color w:val="0675C4"/>
          </w:rPr>
          <w:t> </w:t>
        </w:r>
        <w:r>
          <w:rPr>
            <w:rStyle w:val="Textoennegrita"/>
            <w:rFonts w:ascii="Segoe UI" w:hAnsi="Segoe UI" w:cs="Segoe UI"/>
            <w:color w:val="0675C4"/>
          </w:rPr>
          <w:t>¿Afanarse o escuchar?</w:t>
        </w:r>
      </w:hyperlink>
      <w:r>
        <w:rPr>
          <w:rFonts w:ascii="Segoe UI" w:hAnsi="Segoe UI" w:cs="Segoe UI"/>
          <w:color w:val="101517"/>
        </w:rPr>
        <w:t> A menudo andamos inquietos y nerviosos con demasiadas cosas y olvidamos la importancia primaria del trato con el Señor.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9" w:tgtFrame="_blank" w:history="1">
        <w:r>
          <w:rPr>
            <w:rStyle w:val="Textoennegrita"/>
            <w:rFonts w:ascii="Segoe UI" w:hAnsi="Segoe UI" w:cs="Segoe UI"/>
            <w:color w:val="0675C4"/>
          </w:rPr>
          <w:t>Enrique Martínez Lozano: Silencio y servicio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El miedo al silencio suele ser expresión del miedo al propio mundo interior.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0" w:tgtFrame="_blank" w:history="1">
        <w:r>
          <w:rPr>
            <w:rStyle w:val="Textoennegrita"/>
            <w:rFonts w:ascii="Segoe UI" w:hAnsi="Segoe UI" w:cs="Segoe UI"/>
            <w:color w:val="0675C4"/>
          </w:rPr>
          <w:t>Fray Marcos: Debemos ser Marta y María</w:t>
        </w:r>
      </w:hyperlink>
      <w:r>
        <w:rPr>
          <w:rStyle w:val="Textoennegrita"/>
          <w:rFonts w:ascii="Segoe UI" w:hAnsi="Segoe UI" w:cs="Segoe UI"/>
          <w:color w:val="101517"/>
        </w:rPr>
        <w:t>.</w:t>
      </w:r>
      <w:r>
        <w:rPr>
          <w:rFonts w:ascii="Segoe UI" w:hAnsi="Segoe UI" w:cs="Segoe UI"/>
          <w:color w:val="101517"/>
        </w:rPr>
        <w:t> Sin la acción, la contemplación será fatua ilusión. Sin la contemplación, la acción será programación estéril.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1" w:tgtFrame="_blank" w:history="1">
        <w:r>
          <w:rPr>
            <w:rStyle w:val="Textoennegrita"/>
            <w:rFonts w:ascii="Segoe UI" w:hAnsi="Segoe UI" w:cs="Segoe UI"/>
            <w:color w:val="0675C4"/>
          </w:rPr>
          <w:t>José Antonio Pagola: El maestro interior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Algunos teólogos creen necesario recuperar la conciencia del «magisterio interior», tan olvidado entre los cristianos.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2" w:tgtFrame="_blank" w:history="1">
        <w:r>
          <w:rPr>
            <w:rStyle w:val="Textoennegrita"/>
            <w:rFonts w:ascii="Segoe UI" w:hAnsi="Segoe UI" w:cs="Segoe UI"/>
            <w:color w:val="0675C4"/>
          </w:rPr>
          <w:t>Mari Paz López Santos: Mirada, escucha y servicio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Quiero alejarme aquí del eterno dilema: la acción y la contemplación como contrarios que chocan.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Style w:val="Textoennegrita"/>
          <w:rFonts w:ascii="Segoe UI" w:hAnsi="Segoe UI" w:cs="Segoe UI"/>
          <w:color w:val="101517"/>
        </w:rPr>
        <w:lastRenderedPageBreak/>
        <w:t>Artículos seleccionados para la semana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3" w:tgtFrame="_blank" w:history="1">
        <w:r>
          <w:rPr>
            <w:rStyle w:val="Textoennegrita"/>
            <w:rFonts w:ascii="Segoe UI" w:hAnsi="Segoe UI" w:cs="Segoe UI"/>
            <w:color w:val="0675C4"/>
          </w:rPr>
          <w:t>José Arregi: Quiero elegir lo mejor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Soy sujeto de mis elecciones, soy responsable de caminar hacia mi auténtica libertad.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4" w:tgtFrame="_blank" w:history="1">
        <w:r>
          <w:rPr>
            <w:rStyle w:val="Textoennegrita"/>
            <w:rFonts w:ascii="Segoe UI" w:hAnsi="Segoe UI" w:cs="Segoe UI"/>
            <w:color w:val="0675C4"/>
          </w:rPr>
          <w:t>Antonio Aradillas: No nos dejan pensar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Por ser monjas, nuestras Madres Superioras y la jerarquía en general no nos dejan pensar.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5" w:tgtFrame="_blank" w:history="1">
        <w:r>
          <w:rPr>
            <w:rStyle w:val="Textoennegrita"/>
            <w:rFonts w:ascii="Segoe UI" w:hAnsi="Segoe UI" w:cs="Segoe UI"/>
            <w:color w:val="0675C4"/>
          </w:rPr>
          <w:t>Provincia Vedruna Europa: Te dicen: ‘Mujer, tú no puedes representar a Jesús’, y eso teológicamente es una salvajada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Mesa redonda de las Jornadas de Formación dedicadas a “La mujer en la Iglesia y en la sociedad”.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6" w:tgtFrame="_blank" w:history="1">
        <w:r>
          <w:rPr>
            <w:rStyle w:val="Textoennegrita"/>
            <w:rFonts w:ascii="Segoe UI" w:hAnsi="Segoe UI" w:cs="Segoe UI"/>
            <w:color w:val="0675C4"/>
          </w:rPr>
          <w:t xml:space="preserve">Religión Digital: Cristina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Inogés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>: "Debemos asumir que en octubre de 2023 no habrá una Iglesia sinodal"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Debemos hablar 'del lugar' de las mujeres en la Iglesia, no 'del papel'.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7" w:tgtFrame="_blank" w:history="1">
        <w:r>
          <w:rPr>
            <w:rStyle w:val="Textoennegrita"/>
            <w:rFonts w:ascii="Segoe UI" w:hAnsi="Segoe UI" w:cs="Segoe UI"/>
            <w:color w:val="0675C4"/>
          </w:rPr>
          <w:t xml:space="preserve">Francesca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Sabatinelli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 xml:space="preserve">/Salvatore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Cernuzio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 xml:space="preserve">: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Parolin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 xml:space="preserve">, en 'la periferia de las periferias': "La visita al campo de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Bentiu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 xml:space="preserve"> fue un puñetazo en el estómago"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Durante la misa en Juba, el prelado pidió: "No más luchas fratricidas".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8" w:tgtFrame="_blank" w:history="1">
        <w:r>
          <w:rPr>
            <w:rStyle w:val="Textoennegrita"/>
            <w:rFonts w:ascii="Segoe UI" w:hAnsi="Segoe UI" w:cs="Segoe UI"/>
            <w:color w:val="0675C4"/>
          </w:rPr>
          <w:t>José Ignacio González Faus: Pepitas de oro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He ido comprendiendo cómo puede cambiarnos y sacar lo mejor de nosotros, la presencia del dolor ajeno.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19" w:tgtFrame="_blank" w:history="1">
        <w:r>
          <w:rPr>
            <w:rStyle w:val="Textoennegrita"/>
            <w:rFonts w:ascii="Segoe UI" w:hAnsi="Segoe UI" w:cs="Segoe UI"/>
            <w:color w:val="0675C4"/>
          </w:rPr>
          <w:t>Gerardo Villar: Enamorados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Hemos visto la vida cristiana como una obligación, como un mandamiento de la Iglesia. Qué pena.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0" w:tgtFrame="_blank" w:history="1">
        <w:r>
          <w:rPr>
            <w:rStyle w:val="Textoennegrita"/>
            <w:rFonts w:ascii="Segoe UI" w:hAnsi="Segoe UI" w:cs="Segoe UI"/>
            <w:color w:val="0675C4"/>
          </w:rPr>
          <w:t xml:space="preserve">José Manuel Vidal: Los obispos USA se rebelan contra la medida de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Biden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 xml:space="preserve"> sobre el aborto: "Es profundamente trágica y perturbadora"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Los obispos de Estados Unidos relanzan su ofensiva contra el aborto.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1" w:tgtFrame="_blank" w:history="1">
        <w:r>
          <w:rPr>
            <w:rStyle w:val="Textoennegrita"/>
            <w:rFonts w:ascii="Segoe UI" w:hAnsi="Segoe UI" w:cs="Segoe UI"/>
            <w:color w:val="0675C4"/>
          </w:rPr>
          <w:t>Noticias de alcance</w:t>
        </w:r>
      </w:hyperlink>
      <w:r>
        <w:rPr>
          <w:rFonts w:ascii="Segoe UI" w:hAnsi="Segoe UI" w:cs="Segoe UI"/>
          <w:color w:val="101517"/>
        </w:rPr>
        <w:t>. Los obispos australianos ceden y hacen suya la petición sobre el diaconado femenino.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Style w:val="Textoennegrita"/>
          <w:rFonts w:ascii="Segoe UI" w:hAnsi="Segoe UI" w:cs="Segoe UI"/>
          <w:color w:val="101517"/>
        </w:rPr>
        <w:t>Para unas eucaristías más participativas y actuales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2" w:tgtFrame="_blank" w:history="1">
        <w:r>
          <w:rPr>
            <w:rStyle w:val="Textoennegrita"/>
            <w:rFonts w:ascii="Segoe UI" w:hAnsi="Segoe UI" w:cs="Segoe UI"/>
            <w:color w:val="0675C4"/>
          </w:rPr>
          <w:t>Génesis 18, 1-10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 xml:space="preserve">El Señor se apareció a Abrahán junto a la encina de </w:t>
      </w:r>
      <w:proofErr w:type="spellStart"/>
      <w:r>
        <w:rPr>
          <w:rFonts w:ascii="Segoe UI" w:hAnsi="Segoe UI" w:cs="Segoe UI"/>
          <w:color w:val="101517"/>
        </w:rPr>
        <w:t>Mambré</w:t>
      </w:r>
      <w:proofErr w:type="spellEnd"/>
      <w:r>
        <w:rPr>
          <w:rFonts w:ascii="Segoe UI" w:hAnsi="Segoe UI" w:cs="Segoe UI"/>
          <w:color w:val="101517"/>
        </w:rPr>
        <w:t>, mientras él estaba sentado a la puerta de la tienda, porque hacía calor.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3" w:tgtFrame="_blank" w:history="1">
        <w:r>
          <w:rPr>
            <w:rStyle w:val="Textoennegrita"/>
            <w:rFonts w:ascii="Segoe UI" w:hAnsi="Segoe UI" w:cs="Segoe UI"/>
            <w:color w:val="0675C4"/>
          </w:rPr>
          <w:t>Colosenses 1, 24-28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Me alegro de sufrir por vosotros; así completo en mi carne los dolores de Cristo, sufriendo por su cuerpo, que es la Iglesia.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4" w:tgtFrame="_blank" w:history="1">
        <w:r>
          <w:rPr>
            <w:rStyle w:val="Textoennegrita"/>
            <w:rFonts w:ascii="Segoe UI" w:hAnsi="Segoe UI" w:cs="Segoe UI"/>
            <w:color w:val="0675C4"/>
          </w:rPr>
          <w:t>Florentino Ulibarri: Déjame estar contigo</w:t>
        </w:r>
      </w:hyperlink>
      <w:r>
        <w:rPr>
          <w:rFonts w:ascii="Segoe UI" w:hAnsi="Segoe UI" w:cs="Segoe UI"/>
          <w:color w:val="101517"/>
        </w:rPr>
        <w:t> sin etiquetas, sin normas, tranquila; escuchando tus palabras en silencio, gustando tu presencia en mis vacíos.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5" w:tgtFrame="_blank" w:history="1">
        <w:r>
          <w:rPr>
            <w:rStyle w:val="Textoennegrita"/>
            <w:rFonts w:ascii="Segoe UI" w:hAnsi="Segoe UI" w:cs="Segoe UI"/>
            <w:color w:val="0675C4"/>
          </w:rPr>
          <w:t>Vicky Irigaray: 16º Domingo del Tiempo Ordinario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Hacer silencio para escucharnos, para sintonizar con el Ser que somos, para aprender a escuchar las alegrías y tristezas de nuestro mundo.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6" w:tgtFrame="_blank" w:history="1">
        <w:r>
          <w:rPr>
            <w:rStyle w:val="Textoennegrita"/>
            <w:rFonts w:ascii="Segoe UI" w:hAnsi="Segoe UI" w:cs="Segoe UI"/>
            <w:color w:val="0675C4"/>
          </w:rPr>
          <w:t>Anáfora: Contemplativos en acción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Gracias de nuevo, Padre santo, por el ejemplo de Jesús. Recordamos cómo sabía hacer compatible la oración con su duro trabajo de misionero itinerante, siempre dispuesto a ayudar a quien lo necesitara.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7" w:tgtFrame="_blank" w:history="1">
        <w:r>
          <w:rPr>
            <w:rStyle w:val="Textoennegrita"/>
            <w:rFonts w:ascii="Segoe UI" w:hAnsi="Segoe UI" w:cs="Segoe UI"/>
            <w:color w:val="0675C4"/>
          </w:rPr>
          <w:t>Monjas Benedictinas de Montserrat</w:t>
        </w:r>
      </w:hyperlink>
      <w:r>
        <w:rPr>
          <w:rFonts w:ascii="Segoe UI" w:hAnsi="Segoe UI" w:cs="Segoe UI"/>
          <w:color w:val="101517"/>
        </w:rPr>
        <w:t>. Domingo 16º del Tiempo Ordinario.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Style w:val="Textoennegrita"/>
          <w:rFonts w:ascii="Segoe UI" w:hAnsi="Segoe UI" w:cs="Segoe UI"/>
          <w:color w:val="101517"/>
        </w:rPr>
        <w:t>Material multimedia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8" w:tgtFrame="_blank" w:history="1">
        <w:r>
          <w:rPr>
            <w:rStyle w:val="Textoennegrita"/>
            <w:rFonts w:ascii="Segoe UI" w:hAnsi="Segoe UI" w:cs="Segoe UI"/>
            <w:color w:val="0675C4"/>
          </w:rPr>
          <w:t>La neurociencia de las emociones</w:t>
        </w:r>
      </w:hyperlink>
      <w:r>
        <w:rPr>
          <w:rFonts w:ascii="Segoe UI" w:hAnsi="Segoe UI" w:cs="Segoe UI"/>
          <w:color w:val="101517"/>
        </w:rPr>
        <w:t>. Por Marián Rojas-</w:t>
      </w:r>
      <w:proofErr w:type="spellStart"/>
      <w:r>
        <w:rPr>
          <w:rFonts w:ascii="Segoe UI" w:hAnsi="Segoe UI" w:cs="Segoe UI"/>
          <w:color w:val="101517"/>
        </w:rPr>
        <w:t>Estapé</w:t>
      </w:r>
      <w:proofErr w:type="spellEnd"/>
      <w:r>
        <w:rPr>
          <w:rFonts w:ascii="Segoe UI" w:hAnsi="Segoe UI" w:cs="Segoe UI"/>
          <w:color w:val="101517"/>
        </w:rPr>
        <w:t>. “Comprender es aliviar, y cuando comprendes por lo que pasa tu mente, te sientes aliviado; porque si no, eres esclavo de síntomas físicos, psicológicos y vas como perdido por la vida”. Un vídeo muy interesante para profundizar en el sentido de tu vida.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29" w:tgtFrame="_blank" w:history="1">
        <w:r>
          <w:rPr>
            <w:rStyle w:val="Hipervnculo"/>
            <w:rFonts w:ascii="Segoe UI" w:hAnsi="Segoe UI" w:cs="Segoe UI"/>
            <w:b/>
            <w:bCs/>
            <w:color w:val="0675C4"/>
          </w:rPr>
          <w:t>Discípulas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 xml:space="preserve">Por Ain </w:t>
      </w:r>
      <w:proofErr w:type="spellStart"/>
      <w:r>
        <w:rPr>
          <w:rFonts w:ascii="Segoe UI" w:hAnsi="Segoe UI" w:cs="Segoe UI"/>
          <w:color w:val="101517"/>
        </w:rPr>
        <w:t>Karem</w:t>
      </w:r>
      <w:proofErr w:type="spellEnd"/>
      <w:r>
        <w:rPr>
          <w:rFonts w:ascii="Segoe UI" w:hAnsi="Segoe UI" w:cs="Segoe UI"/>
          <w:color w:val="101517"/>
        </w:rPr>
        <w:t>. Señor, haznos como Marta, mujeres fuertes, audaces, fieles, cuidando la vida, hasta el último aliento, amándote en la vida, amándote en la muerte.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30" w:tgtFrame="_blank" w:history="1">
        <w:r>
          <w:rPr>
            <w:rStyle w:val="Textoennegrita"/>
            <w:rFonts w:ascii="Segoe UI" w:hAnsi="Segoe UI" w:cs="Segoe UI"/>
            <w:color w:val="0675C4"/>
          </w:rPr>
          <w:t xml:space="preserve">Salomé </w:t>
        </w:r>
        <w:proofErr w:type="spellStart"/>
        <w:r>
          <w:rPr>
            <w:rStyle w:val="Textoennegrita"/>
            <w:rFonts w:ascii="Segoe UI" w:hAnsi="Segoe UI" w:cs="Segoe UI"/>
            <w:color w:val="0675C4"/>
          </w:rPr>
          <w:t>Arricibita</w:t>
        </w:r>
        <w:proofErr w:type="spellEnd"/>
        <w:r>
          <w:rPr>
            <w:rStyle w:val="Textoennegrita"/>
            <w:rFonts w:ascii="Segoe UI" w:hAnsi="Segoe UI" w:cs="Segoe UI"/>
            <w:color w:val="0675C4"/>
          </w:rPr>
          <w:t>: Desde Betania</w:t>
        </w:r>
      </w:hyperlink>
      <w:r>
        <w:rPr>
          <w:rFonts w:ascii="Segoe UI" w:hAnsi="Segoe UI" w:cs="Segoe UI"/>
          <w:color w:val="101517"/>
        </w:rPr>
        <w:t>. Tus palabras de aliento sostienen mis días: acoger, trabajar, contemplar… como Marta y María.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31" w:tgtFrame="_blank" w:history="1">
        <w:r>
          <w:rPr>
            <w:rStyle w:val="Hipervnculo"/>
            <w:rFonts w:ascii="Segoe UI" w:hAnsi="Segoe UI" w:cs="Segoe UI"/>
            <w:b/>
            <w:bCs/>
            <w:color w:val="0675C4"/>
          </w:rPr>
          <w:t>Dios fiel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 xml:space="preserve">Por Ain </w:t>
      </w:r>
      <w:proofErr w:type="spellStart"/>
      <w:r>
        <w:rPr>
          <w:rFonts w:ascii="Segoe UI" w:hAnsi="Segoe UI" w:cs="Segoe UI"/>
          <w:color w:val="101517"/>
        </w:rPr>
        <w:t>Karem</w:t>
      </w:r>
      <w:proofErr w:type="spellEnd"/>
      <w:r>
        <w:rPr>
          <w:rFonts w:ascii="Segoe UI" w:hAnsi="Segoe UI" w:cs="Segoe UI"/>
          <w:color w:val="101517"/>
        </w:rPr>
        <w:t>. ¿Pero cómo es posible que me elijas a mí? Tus caminos no son los nuestros. Tú, el Señor desconcertante y fiel.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32" w:tgtFrame="_blank" w:history="1">
        <w:r>
          <w:rPr>
            <w:rStyle w:val="Textoennegrita"/>
            <w:rFonts w:ascii="Segoe UI" w:hAnsi="Segoe UI" w:cs="Segoe UI"/>
            <w:color w:val="0675C4"/>
          </w:rPr>
          <w:t>Equipo Quiero Ver: Necesitamos un sitio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>Este valor de la hospitalidad exige hoy un esfuerzo especial a causa de la tendencia de la sociedad actual a encerrar al hombre en sí mismo, en sus intereses, en sus ocupaciones, en su deseo de hacer y de tener muchas cosas..., olvidando el valor de la convivencia acogedora, gratuita, festiva, honda.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hyperlink r:id="rId33" w:tgtFrame="_blank" w:history="1">
        <w:r>
          <w:rPr>
            <w:rStyle w:val="Hipervnculo"/>
            <w:rFonts w:ascii="Segoe UI" w:hAnsi="Segoe UI" w:cs="Segoe UI"/>
            <w:b/>
            <w:bCs/>
            <w:color w:val="0675C4"/>
          </w:rPr>
          <w:t>Venid conmigo</w:t>
        </w:r>
      </w:hyperlink>
      <w:r>
        <w:rPr>
          <w:rStyle w:val="Textoennegrita"/>
          <w:rFonts w:ascii="Segoe UI" w:hAnsi="Segoe UI" w:cs="Segoe UI"/>
          <w:color w:val="101517"/>
        </w:rPr>
        <w:t>. </w:t>
      </w:r>
      <w:r>
        <w:rPr>
          <w:rFonts w:ascii="Segoe UI" w:hAnsi="Segoe UI" w:cs="Segoe UI"/>
          <w:color w:val="101517"/>
        </w:rPr>
        <w:t xml:space="preserve">Por Ain </w:t>
      </w:r>
      <w:proofErr w:type="spellStart"/>
      <w:r>
        <w:rPr>
          <w:rFonts w:ascii="Segoe UI" w:hAnsi="Segoe UI" w:cs="Segoe UI"/>
          <w:color w:val="101517"/>
        </w:rPr>
        <w:t>Karem</w:t>
      </w:r>
      <w:proofErr w:type="spellEnd"/>
      <w:r>
        <w:rPr>
          <w:rFonts w:ascii="Segoe UI" w:hAnsi="Segoe UI" w:cs="Segoe UI"/>
          <w:color w:val="101517"/>
        </w:rPr>
        <w:t>. Con silencio, solidaridad y servicio, nos ilumina el evangelio de esta semana y con qué ternura, amor, cariño y compasión, nos acerca esta hermosa canción, QUIÉN es más “importante” para nuestro creador. ¡¡No te la pierdas!!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Fonts w:ascii="Segoe UI" w:hAnsi="Segoe UI" w:cs="Segoe UI"/>
          <w:color w:val="101517"/>
        </w:rPr>
        <w:lastRenderedPageBreak/>
        <w:t>En la </w:t>
      </w:r>
      <w:hyperlink r:id="rId34" w:tgtFrame="_blank" w:history="1">
        <w:r>
          <w:rPr>
            <w:rStyle w:val="Textoennegrita"/>
            <w:rFonts w:ascii="Segoe UI" w:hAnsi="Segoe UI" w:cs="Segoe UI"/>
            <w:color w:val="0675C4"/>
          </w:rPr>
          <w:t>Escuela EFFA</w:t>
        </w:r>
      </w:hyperlink>
      <w:r>
        <w:rPr>
          <w:rFonts w:ascii="Segoe UI" w:hAnsi="Segoe UI" w:cs="Segoe UI"/>
          <w:color w:val="101517"/>
        </w:rPr>
        <w:t> facilitamos el enlace al </w:t>
      </w:r>
      <w:hyperlink r:id="rId35" w:tgtFrame="_blank" w:history="1">
        <w:r>
          <w:rPr>
            <w:rStyle w:val="Textoennegrita"/>
            <w:rFonts w:ascii="Segoe UI" w:hAnsi="Segoe UI" w:cs="Segoe UI"/>
            <w:color w:val="0675C4"/>
          </w:rPr>
          <w:t>temario</w:t>
        </w:r>
      </w:hyperlink>
      <w:r>
        <w:rPr>
          <w:rFonts w:ascii="Segoe UI" w:hAnsi="Segoe UI" w:cs="Segoe UI"/>
          <w:color w:val="101517"/>
        </w:rPr>
        <w:t> donde están la totalidad de las charlas y bibliografía disponibles, para los que no hayan podido verlas o quieran volver a repasar alguna. También puede ser útil el enlace </w:t>
      </w:r>
      <w:hyperlink r:id="rId36" w:tgtFrame="_blank" w:history="1">
        <w:r>
          <w:rPr>
            <w:rStyle w:val="Textoennegrita"/>
            <w:rFonts w:ascii="Segoe UI" w:hAnsi="Segoe UI" w:cs="Segoe UI"/>
            <w:color w:val="0675C4"/>
          </w:rPr>
          <w:t>para acceder a los últimos vídeos que se han subido</w:t>
        </w:r>
      </w:hyperlink>
      <w:r>
        <w:rPr>
          <w:rFonts w:ascii="Segoe UI" w:hAnsi="Segoe UI" w:cs="Segoe UI"/>
          <w:color w:val="101517"/>
        </w:rPr>
        <w:t>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Fonts w:ascii="Segoe UI" w:hAnsi="Segoe UI" w:cs="Segoe UI"/>
          <w:color w:val="101517"/>
        </w:rPr>
        <w:t>Y, como os prometía, las cartas terminarán con estos tres enlaces: la </w:t>
      </w:r>
      <w:hyperlink r:id="rId37" w:tgtFrame="_blank" w:history="1">
        <w:r>
          <w:rPr>
            <w:rStyle w:val="Textoennegrita"/>
            <w:rFonts w:ascii="Segoe UI" w:hAnsi="Segoe UI" w:cs="Segoe UI"/>
            <w:color w:val="0675C4"/>
          </w:rPr>
          <w:t>carta de la semana</w:t>
        </w:r>
      </w:hyperlink>
      <w:r>
        <w:rPr>
          <w:rFonts w:ascii="Segoe UI" w:hAnsi="Segoe UI" w:cs="Segoe UI"/>
          <w:color w:val="101517"/>
        </w:rPr>
        <w:t>, la </w:t>
      </w:r>
      <w:hyperlink r:id="rId38" w:tgtFrame="_blank" w:history="1">
        <w:r>
          <w:rPr>
            <w:rStyle w:val="Textoennegrita"/>
            <w:rFonts w:ascii="Segoe UI" w:hAnsi="Segoe UI" w:cs="Segoe UI"/>
            <w:color w:val="0675C4"/>
          </w:rPr>
          <w:t>carta de la semana pasada</w:t>
        </w:r>
      </w:hyperlink>
      <w:r>
        <w:rPr>
          <w:rFonts w:ascii="Segoe UI" w:hAnsi="Segoe UI" w:cs="Segoe UI"/>
          <w:color w:val="101517"/>
        </w:rPr>
        <w:t> y </w:t>
      </w:r>
      <w:hyperlink r:id="rId39" w:tgtFrame="_blank" w:history="1">
        <w:r>
          <w:rPr>
            <w:rStyle w:val="Textoennegrita"/>
            <w:rFonts w:ascii="Segoe UI" w:hAnsi="Segoe UI" w:cs="Segoe UI"/>
            <w:color w:val="0675C4"/>
          </w:rPr>
          <w:t>cartas de otras semanas</w:t>
        </w:r>
      </w:hyperlink>
      <w:r>
        <w:rPr>
          <w:rStyle w:val="Textoennegrita"/>
          <w:rFonts w:ascii="Segoe UI" w:hAnsi="Segoe UI" w:cs="Segoe UI"/>
          <w:color w:val="101517"/>
        </w:rPr>
        <w:t>.</w:t>
      </w:r>
      <w:r>
        <w:rPr>
          <w:rFonts w:ascii="Segoe UI" w:hAnsi="Segoe UI" w:cs="Segoe UI"/>
          <w:color w:val="101517"/>
        </w:rPr>
        <w:t> Cuando alguien pierda -o no le haya llegado- el email con las novedades, podrá usar una carta antigua para acceder a la nueva.</w:t>
      </w:r>
    </w:p>
    <w:p w:rsidR="00C248DC" w:rsidRDefault="00C248DC" w:rsidP="00C248DC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101517"/>
        </w:rPr>
      </w:pPr>
      <w:r>
        <w:rPr>
          <w:rFonts w:ascii="Segoe UI" w:hAnsi="Segoe UI" w:cs="Segoe UI"/>
          <w:color w:val="101517"/>
        </w:rPr>
        <w:t>Un abrazo,</w:t>
      </w:r>
      <w:r>
        <w:rPr>
          <w:rFonts w:ascii="Segoe UI" w:hAnsi="Segoe UI" w:cs="Segoe UI"/>
          <w:color w:val="101517"/>
        </w:rPr>
        <w:t xml:space="preserve"> </w:t>
      </w:r>
      <w:r>
        <w:rPr>
          <w:rStyle w:val="Textoennegrita"/>
          <w:rFonts w:ascii="Segoe UI" w:hAnsi="Segoe UI" w:cs="Segoe UI"/>
          <w:color w:val="101517"/>
        </w:rPr>
        <w:t>Inma Calvo</w:t>
      </w:r>
    </w:p>
    <w:p w:rsidR="00244E0E" w:rsidRDefault="00244E0E"/>
    <w:sectPr w:rsidR="00244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C"/>
    <w:rsid w:val="00244E0E"/>
    <w:rsid w:val="00C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15C"/>
  <w15:chartTrackingRefBased/>
  <w15:docId w15:val="{34458626-3189-46FA-8C7C-8A133AB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48D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eadulta.com/es/buscadoravanzado/item/14030-quiero-elegir-lo-mejor.html" TargetMode="External"/><Relationship Id="rId18" Type="http://schemas.openxmlformats.org/officeDocument/2006/relationships/hyperlink" Target="https://www.feadulta.com/es/buscadoravanzado/item/14037-pepitas-de-oro.html" TargetMode="External"/><Relationship Id="rId26" Type="http://schemas.openxmlformats.org/officeDocument/2006/relationships/hyperlink" Target="http://www.feadulta.com/es/buscadoravanzado/item/3894-contemplativos-en-accion.html" TargetMode="External"/><Relationship Id="rId39" Type="http://schemas.openxmlformats.org/officeDocument/2006/relationships/hyperlink" Target="http://www.feadulta.com/es/carta/otrassemanas.html" TargetMode="External"/><Relationship Id="rId21" Type="http://schemas.openxmlformats.org/officeDocument/2006/relationships/hyperlink" Target="https://www.feadulta.com/es/noticias-de-alcance.html" TargetMode="External"/><Relationship Id="rId34" Type="http://schemas.openxmlformats.org/officeDocument/2006/relationships/hyperlink" Target="http://www.feadulta.com/es/effa.html" TargetMode="External"/><Relationship Id="rId7" Type="http://schemas.openxmlformats.org/officeDocument/2006/relationships/hyperlink" Target="https://www.feadulta.com/es/buscadoravanzado/item/14020-trasmitir-la-palabr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adulta.com/es/buscadoravanzado/item/14033-cristina-inoges-debemos-asumir-que-en-octubre-de-2023-no-habra-una-iglesia-sinodal.html" TargetMode="External"/><Relationship Id="rId20" Type="http://schemas.openxmlformats.org/officeDocument/2006/relationships/hyperlink" Target="https://www.feadulta.com/es/buscadoravanzado/item/14036-los-obispos-usa-se-rebelan-contra-la-medida-de-biden-sobre-el-aborto-es-profundamente-tragica-y-perturbadora.html" TargetMode="External"/><Relationship Id="rId29" Type="http://schemas.openxmlformats.org/officeDocument/2006/relationships/hyperlink" Target="https://www.feadulta.com/es/indice-multimedia/6660-discipulas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eadulta.com/es/buscadoravanzado/item/1849-lucas-10-38-42.html" TargetMode="External"/><Relationship Id="rId11" Type="http://schemas.openxmlformats.org/officeDocument/2006/relationships/hyperlink" Target="https://www.feadulta.com/es/buscadoravanzado/item/14025-el-maestro-interior.html" TargetMode="External"/><Relationship Id="rId24" Type="http://schemas.openxmlformats.org/officeDocument/2006/relationships/hyperlink" Target="http://www.feadulta.com/es/buscadoravanzado/item/7791-dejame-estar-contigo.html" TargetMode="External"/><Relationship Id="rId32" Type="http://schemas.openxmlformats.org/officeDocument/2006/relationships/hyperlink" Target="https://www.feadulta.com/es/indice-multimedia/6657-necesitamos-un-sitio.html" TargetMode="External"/><Relationship Id="rId37" Type="http://schemas.openxmlformats.org/officeDocument/2006/relationships/hyperlink" Target="http://www.feadulta.com/es/carta/estasemana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clesalia.net/" TargetMode="External"/><Relationship Id="rId15" Type="http://schemas.openxmlformats.org/officeDocument/2006/relationships/hyperlink" Target="https://www.feadulta.com/es/buscadoravanzado/item/14032-te-dicen-mujer-tu-no-puedes-representar-a-jesus-y-eso-teologicamente-es-una-salvajada.html" TargetMode="External"/><Relationship Id="rId23" Type="http://schemas.openxmlformats.org/officeDocument/2006/relationships/hyperlink" Target="http://www.feadulta.com/es/buscadoravanzado/item/7790-colosenses-1-24-28.html" TargetMode="External"/><Relationship Id="rId28" Type="http://schemas.openxmlformats.org/officeDocument/2006/relationships/hyperlink" Target="https://www.feadulta.com/es/indice-multimedia/6658-la-neurociencia-de-las-emociones-2.html" TargetMode="External"/><Relationship Id="rId36" Type="http://schemas.openxmlformats.org/officeDocument/2006/relationships/hyperlink" Target="http://www.feadulta.com/es/effa/4450-ultimos-videos-de-la-escuela.html" TargetMode="External"/><Relationship Id="rId10" Type="http://schemas.openxmlformats.org/officeDocument/2006/relationships/hyperlink" Target="https://www.feadulta.com/es/buscadoravanzado/item/14023-debemos-ser-marta-y-maria.html" TargetMode="External"/><Relationship Id="rId19" Type="http://schemas.openxmlformats.org/officeDocument/2006/relationships/hyperlink" Target="https://www.feadulta.com/es/buscadoravanzado/item/14035-enamorados.html" TargetMode="External"/><Relationship Id="rId31" Type="http://schemas.openxmlformats.org/officeDocument/2006/relationships/hyperlink" Target="https://www.feadulta.com/es/indice-multimedia/6661-dios-fiel.html" TargetMode="External"/><Relationship Id="rId4" Type="http://schemas.openxmlformats.org/officeDocument/2006/relationships/hyperlink" Target="mailto:amigos@feadulta.com" TargetMode="External"/><Relationship Id="rId9" Type="http://schemas.openxmlformats.org/officeDocument/2006/relationships/hyperlink" Target="https://www.feadulta.com/es/buscadoravanzado/item/14022-silencio-y-servicio.html" TargetMode="External"/><Relationship Id="rId14" Type="http://schemas.openxmlformats.org/officeDocument/2006/relationships/hyperlink" Target="https://www.feadulta.com/es/buscadoravanzado/item/14031-no-nos-dejan-pensar.html" TargetMode="External"/><Relationship Id="rId22" Type="http://schemas.openxmlformats.org/officeDocument/2006/relationships/hyperlink" Target="http://www.feadulta.com/es/buscadoravanzado/item/7789-genesis-18-1-10.html" TargetMode="External"/><Relationship Id="rId27" Type="http://schemas.openxmlformats.org/officeDocument/2006/relationships/hyperlink" Target="http://regina.monestirsantbenetmontserrat.com/imatges/Dium16C22cas.pps" TargetMode="External"/><Relationship Id="rId30" Type="http://schemas.openxmlformats.org/officeDocument/2006/relationships/hyperlink" Target="https://www.feadulta.com/es/cantoral-de-salome-arricibita/1333-desde-betania.html" TargetMode="External"/><Relationship Id="rId35" Type="http://schemas.openxmlformats.org/officeDocument/2006/relationships/hyperlink" Target="http://www.feadulta.com/es/proyecol3.html" TargetMode="External"/><Relationship Id="rId8" Type="http://schemas.openxmlformats.org/officeDocument/2006/relationships/hyperlink" Target="https://www.feadulta.com/es/buscadoravanzado/item/14021-afanarse-o-escuch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eadulta.com/es/buscadoravanzado/item/14024-mirada-escucha-y-servicio.html" TargetMode="External"/><Relationship Id="rId17" Type="http://schemas.openxmlformats.org/officeDocument/2006/relationships/hyperlink" Target="https://www.feadulta.com/es/buscadoravanzado/item/14034-parolin-en-la-periferia-de-las-periferias-la-visita-al-campo-de-bentiu-fue-un-punetazo-en-el-estomago.html" TargetMode="External"/><Relationship Id="rId25" Type="http://schemas.openxmlformats.org/officeDocument/2006/relationships/hyperlink" Target="https://www.feadulta.com/es/buscadoravanzado/item/14019-16-domingo-del-tiempo-ordinario.html" TargetMode="External"/><Relationship Id="rId33" Type="http://schemas.openxmlformats.org/officeDocument/2006/relationships/hyperlink" Target="https://www.feadulta.com/es/videos/6662-venid-conmigo-2.html" TargetMode="External"/><Relationship Id="rId38" Type="http://schemas.openxmlformats.org/officeDocument/2006/relationships/hyperlink" Target="http://www.feadulta.com/es/carta/semanapasad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2022-07-13T20:15:00Z</dcterms:created>
  <dcterms:modified xsi:type="dcterms:W3CDTF">2022-07-13T20:18:00Z</dcterms:modified>
</cp:coreProperties>
</file>