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50" w:type="dxa"/>
        <w:tblCellSpacing w:w="0" w:type="dxa"/>
        <w:tblCellMar>
          <w:left w:w="0" w:type="dxa"/>
          <w:right w:w="0" w:type="dxa"/>
        </w:tblCellMar>
        <w:tblLook w:val="04A0" w:firstRow="1" w:lastRow="0" w:firstColumn="1" w:lastColumn="0" w:noHBand="0" w:noVBand="1"/>
      </w:tblPr>
      <w:tblGrid>
        <w:gridCol w:w="464"/>
        <w:gridCol w:w="9286"/>
      </w:tblGrid>
      <w:tr w:rsidR="00A92CA3" w:rsidRPr="00A92CA3" w:rsidTr="00A92CA3">
        <w:trPr>
          <w:tblCellSpacing w:w="0" w:type="dxa"/>
        </w:trPr>
        <w:tc>
          <w:tcPr>
            <w:tcW w:w="375" w:type="dxa"/>
            <w:vAlign w:val="center"/>
            <w:hideMark/>
          </w:tcPr>
          <w:p w:rsidR="00A92CA3" w:rsidRPr="00A92CA3" w:rsidRDefault="00A92CA3" w:rsidP="00A92CA3">
            <w:r>
              <w:t xml:space="preserve">  </w:t>
            </w:r>
          </w:p>
        </w:tc>
        <w:tc>
          <w:tcPr>
            <w:tcW w:w="7500" w:type="dxa"/>
            <w:hideMark/>
          </w:tcPr>
          <w:p w:rsidR="00A92CA3" w:rsidRDefault="00A92CA3" w:rsidP="00A92CA3">
            <w:pPr>
              <w:jc w:val="center"/>
              <w:rPr>
                <w:rFonts w:ascii="Times New Roman" w:hAnsi="Times New Roman" w:cs="Times New Roman"/>
                <w:b/>
                <w:bCs/>
                <w:sz w:val="28"/>
                <w:szCs w:val="28"/>
              </w:rPr>
            </w:pPr>
            <w:bookmarkStart w:id="0" w:name="_GoBack"/>
            <w:bookmarkEnd w:id="0"/>
            <w:r w:rsidRPr="00A92CA3">
              <w:rPr>
                <w:rFonts w:ascii="Times New Roman" w:hAnsi="Times New Roman" w:cs="Times New Roman"/>
                <w:b/>
                <w:bCs/>
                <w:sz w:val="28"/>
                <w:szCs w:val="28"/>
                <w:u w:val="single"/>
              </w:rPr>
              <w:t>Domingo 32 del Tiempo ordinario – ciclo ‘C’ -</w:t>
            </w:r>
            <w:r>
              <w:rPr>
                <w:rFonts w:ascii="Times New Roman" w:hAnsi="Times New Roman" w:cs="Times New Roman"/>
                <w:b/>
                <w:bCs/>
                <w:sz w:val="28"/>
                <w:szCs w:val="28"/>
              </w:rPr>
              <w:t xml:space="preserve"> </w:t>
            </w:r>
            <w:r w:rsidRPr="00A92CA3">
              <w:rPr>
                <w:rFonts w:ascii="Times New Roman" w:hAnsi="Times New Roman" w:cs="Times New Roman"/>
                <w:b/>
                <w:bCs/>
                <w:sz w:val="28"/>
                <w:szCs w:val="28"/>
              </w:rPr>
              <w:t xml:space="preserve"> </w:t>
            </w:r>
          </w:p>
          <w:p w:rsidR="00A92CA3" w:rsidRPr="00A92CA3" w:rsidRDefault="00A92CA3" w:rsidP="00A92CA3">
            <w:pPr>
              <w:jc w:val="center"/>
              <w:rPr>
                <w:rFonts w:ascii="Times New Roman" w:hAnsi="Times New Roman" w:cs="Times New Roman"/>
                <w:b/>
                <w:bCs/>
                <w:sz w:val="28"/>
                <w:szCs w:val="28"/>
              </w:rPr>
            </w:pPr>
            <w:r w:rsidRPr="00A92CA3">
              <w:rPr>
                <w:rFonts w:ascii="Times New Roman" w:hAnsi="Times New Roman" w:cs="Times New Roman"/>
                <w:b/>
                <w:bCs/>
                <w:sz w:val="28"/>
                <w:szCs w:val="28"/>
              </w:rPr>
              <w:t>¿ES RIDÍCULO ESPERAR EN DIOS?</w:t>
            </w:r>
            <w:r>
              <w:rPr>
                <w:rFonts w:ascii="Times New Roman" w:hAnsi="Times New Roman" w:cs="Times New Roman"/>
                <w:b/>
                <w:bCs/>
                <w:sz w:val="28"/>
                <w:szCs w:val="28"/>
              </w:rPr>
              <w:t xml:space="preserve"> </w:t>
            </w:r>
            <w:r w:rsidRPr="00A92CA3">
              <w:rPr>
                <w:rFonts w:ascii="Times New Roman" w:hAnsi="Times New Roman" w:cs="Times New Roman"/>
                <w:bCs/>
                <w:sz w:val="28"/>
                <w:szCs w:val="28"/>
              </w:rPr>
              <w:t>(Lucas 20,27-38)</w:t>
            </w:r>
          </w:p>
          <w:p w:rsidR="00A92CA3" w:rsidRPr="00A92CA3" w:rsidRDefault="00A92CA3" w:rsidP="00A92CA3">
            <w:pPr>
              <w:rPr>
                <w:rFonts w:ascii="Times New Roman" w:hAnsi="Times New Roman" w:cs="Times New Roman"/>
                <w:sz w:val="28"/>
                <w:szCs w:val="28"/>
              </w:rPr>
            </w:pPr>
            <w:r>
              <w:rPr>
                <w:rFonts w:ascii="Times New Roman" w:hAnsi="Times New Roman" w:cs="Times New Roman"/>
                <w:sz w:val="28"/>
                <w:szCs w:val="28"/>
              </w:rPr>
              <w:t xml:space="preserve">          </w:t>
            </w:r>
            <w:r w:rsidRPr="00A92CA3">
              <w:rPr>
                <w:rFonts w:ascii="Times New Roman" w:hAnsi="Times New Roman" w:cs="Times New Roman"/>
                <w:b/>
                <w:sz w:val="28"/>
                <w:szCs w:val="28"/>
              </w:rPr>
              <w:t>Los saduceos no gozaban de popularidad entre las gentes de las aldeas</w:t>
            </w:r>
            <w:r w:rsidRPr="00A92CA3">
              <w:rPr>
                <w:rFonts w:ascii="Times New Roman" w:hAnsi="Times New Roman" w:cs="Times New Roman"/>
                <w:sz w:val="28"/>
                <w:szCs w:val="28"/>
              </w:rPr>
              <w:t>. Era un sector compuesto por familias ricas pertenecientes a la élite de Jerusalén, de tendencia conservadora, tanto en su manera de vivir la religión como en su política de buscar un entendimiento con el poder de Roma. No sabemos mucho más.</w:t>
            </w:r>
          </w:p>
          <w:p w:rsidR="00A92CA3" w:rsidRPr="00A92CA3" w:rsidRDefault="00A92CA3" w:rsidP="00A92CA3">
            <w:pPr>
              <w:rPr>
                <w:rFonts w:ascii="Times New Roman" w:hAnsi="Times New Roman" w:cs="Times New Roman"/>
                <w:sz w:val="28"/>
                <w:szCs w:val="28"/>
              </w:rPr>
            </w:pPr>
            <w:r>
              <w:rPr>
                <w:rFonts w:ascii="Times New Roman" w:hAnsi="Times New Roman" w:cs="Times New Roman"/>
                <w:sz w:val="28"/>
                <w:szCs w:val="28"/>
              </w:rPr>
              <w:t xml:space="preserve">          </w:t>
            </w:r>
            <w:r w:rsidRPr="00A92CA3">
              <w:rPr>
                <w:rFonts w:ascii="Times New Roman" w:hAnsi="Times New Roman" w:cs="Times New Roman"/>
                <w:b/>
                <w:sz w:val="28"/>
                <w:szCs w:val="28"/>
              </w:rPr>
              <w:t xml:space="preserve">Lo que podemos decir es que </w:t>
            </w:r>
            <w:r w:rsidRPr="00A92CA3">
              <w:rPr>
                <w:rFonts w:ascii="Times New Roman" w:hAnsi="Times New Roman" w:cs="Times New Roman"/>
                <w:b/>
                <w:i/>
                <w:sz w:val="28"/>
                <w:szCs w:val="28"/>
              </w:rPr>
              <w:t>«negaban la resurrección».</w:t>
            </w:r>
            <w:r w:rsidRPr="00A92CA3">
              <w:rPr>
                <w:rFonts w:ascii="Times New Roman" w:hAnsi="Times New Roman" w:cs="Times New Roman"/>
                <w:sz w:val="28"/>
                <w:szCs w:val="28"/>
              </w:rPr>
              <w:t xml:space="preserve"> La consideraban una «novedad» propia de gente ingenua. No les preocupaba la vida más allá de la muerte. A ellos les iba bien en esta vida. ¿Para qué preocuparse de más?</w:t>
            </w:r>
          </w:p>
          <w:p w:rsidR="00A92CA3" w:rsidRPr="00A92CA3" w:rsidRDefault="00A92CA3" w:rsidP="00A92CA3">
            <w:pPr>
              <w:rPr>
                <w:rFonts w:ascii="Times New Roman" w:hAnsi="Times New Roman" w:cs="Times New Roman"/>
                <w:sz w:val="28"/>
                <w:szCs w:val="28"/>
              </w:rPr>
            </w:pPr>
            <w:r w:rsidRPr="00A92CA3">
              <w:rPr>
                <w:rFonts w:ascii="Times New Roman" w:hAnsi="Times New Roman" w:cs="Times New Roman"/>
                <w:b/>
                <w:sz w:val="28"/>
                <w:szCs w:val="28"/>
              </w:rPr>
              <w:t xml:space="preserve">          Un día se acercan a Jesús para ridiculizar la fe en la resurrección</w:t>
            </w:r>
            <w:r w:rsidRPr="00A92CA3">
              <w:rPr>
                <w:rFonts w:ascii="Times New Roman" w:hAnsi="Times New Roman" w:cs="Times New Roman"/>
                <w:sz w:val="28"/>
                <w:szCs w:val="28"/>
              </w:rPr>
              <w:t>. Le presentan un caso absolutamente irreal, fruto de su fantasía. Le hablan de siete hermanos que se han ido casando sucesivamente con la misma mujer, para asegurar la continuidad del nombre, el honor y la herencia a la rama masculina de aquellas poderosas familias saduceas de Jerusalén. Es de lo único que entienden.</w:t>
            </w:r>
          </w:p>
          <w:p w:rsidR="00A92CA3" w:rsidRPr="00A92CA3" w:rsidRDefault="00A92CA3" w:rsidP="00A92CA3">
            <w:pPr>
              <w:rPr>
                <w:rFonts w:ascii="Times New Roman" w:hAnsi="Times New Roman" w:cs="Times New Roman"/>
                <w:sz w:val="28"/>
                <w:szCs w:val="28"/>
              </w:rPr>
            </w:pPr>
            <w:r w:rsidRPr="00A92CA3">
              <w:rPr>
                <w:rFonts w:ascii="Times New Roman" w:hAnsi="Times New Roman" w:cs="Times New Roman"/>
                <w:b/>
                <w:sz w:val="28"/>
                <w:szCs w:val="28"/>
              </w:rPr>
              <w:t xml:space="preserve">          Jesús critica su visión de la resurrección</w:t>
            </w:r>
            <w:r w:rsidRPr="00A92CA3">
              <w:rPr>
                <w:rFonts w:ascii="Times New Roman" w:hAnsi="Times New Roman" w:cs="Times New Roman"/>
                <w:sz w:val="28"/>
                <w:szCs w:val="28"/>
              </w:rPr>
              <w:t>: es ridículo pensar que la vida definitiva junto a Dios vaya a consistir en reproducir y prolongar la situación de esta vida, y en concreto de esas estructuras patriarcales de las que se benefician los varones ricos.</w:t>
            </w:r>
          </w:p>
          <w:p w:rsidR="00A92CA3" w:rsidRPr="00A92CA3" w:rsidRDefault="00A92CA3" w:rsidP="00A92CA3">
            <w:pPr>
              <w:rPr>
                <w:rFonts w:ascii="Times New Roman" w:hAnsi="Times New Roman" w:cs="Times New Roman"/>
                <w:sz w:val="28"/>
                <w:szCs w:val="28"/>
              </w:rPr>
            </w:pPr>
            <w:r>
              <w:rPr>
                <w:rFonts w:ascii="Times New Roman" w:hAnsi="Times New Roman" w:cs="Times New Roman"/>
                <w:sz w:val="28"/>
                <w:szCs w:val="28"/>
              </w:rPr>
              <w:t xml:space="preserve">          </w:t>
            </w:r>
            <w:r w:rsidRPr="00A92CA3">
              <w:rPr>
                <w:rFonts w:ascii="Times New Roman" w:hAnsi="Times New Roman" w:cs="Times New Roman"/>
                <w:b/>
                <w:sz w:val="28"/>
                <w:szCs w:val="28"/>
              </w:rPr>
              <w:t>La fe de Jesús en la otra vida no consiste en algo tan irrisorio</w:t>
            </w:r>
            <w:r w:rsidRPr="00A92CA3">
              <w:rPr>
                <w:rFonts w:ascii="Times New Roman" w:hAnsi="Times New Roman" w:cs="Times New Roman"/>
                <w:sz w:val="28"/>
                <w:szCs w:val="28"/>
              </w:rPr>
              <w:t>: «El Dios de Abrahán, de Isaac y de Jacob no es un Dios de muertos, sino de vivos». Jesús no puede ni imaginarse que a Dios se le vayan muriendo sus hijos; Dios no vive por toda la eternidad rodeado de muertos. Tampoco puede imaginar que la vida junto a Dios consista en perpetuar las desigualdades, injusticias y abusos de este mundo.</w:t>
            </w:r>
          </w:p>
          <w:p w:rsidR="00A92CA3" w:rsidRPr="00A92CA3" w:rsidRDefault="00A92CA3" w:rsidP="00A92CA3">
            <w:pPr>
              <w:rPr>
                <w:rFonts w:ascii="Times New Roman" w:hAnsi="Times New Roman" w:cs="Times New Roman"/>
                <w:sz w:val="28"/>
                <w:szCs w:val="28"/>
              </w:rPr>
            </w:pPr>
            <w:r>
              <w:rPr>
                <w:rFonts w:ascii="Times New Roman" w:hAnsi="Times New Roman" w:cs="Times New Roman"/>
                <w:sz w:val="28"/>
                <w:szCs w:val="28"/>
              </w:rPr>
              <w:t xml:space="preserve">          </w:t>
            </w:r>
            <w:r w:rsidRPr="00A92CA3">
              <w:rPr>
                <w:rFonts w:ascii="Times New Roman" w:hAnsi="Times New Roman" w:cs="Times New Roman"/>
                <w:b/>
                <w:sz w:val="28"/>
                <w:szCs w:val="28"/>
              </w:rPr>
              <w:t>Cuando se vive de manera frívola y satisfecha</w:t>
            </w:r>
            <w:r w:rsidRPr="00A92CA3">
              <w:rPr>
                <w:rFonts w:ascii="Times New Roman" w:hAnsi="Times New Roman" w:cs="Times New Roman"/>
                <w:sz w:val="28"/>
                <w:szCs w:val="28"/>
              </w:rPr>
              <w:t>, disfrutando del propio bienestar y olvidando a quienes viven sufriendo, es fácil pensar solo en esta vida. Puede parecer hasta ridículo alimentar otra esperanza.</w:t>
            </w:r>
          </w:p>
          <w:p w:rsidR="00A92CA3" w:rsidRDefault="00A92CA3" w:rsidP="00A92CA3">
            <w:pPr>
              <w:rPr>
                <w:rFonts w:ascii="Times New Roman" w:hAnsi="Times New Roman" w:cs="Times New Roman"/>
                <w:sz w:val="28"/>
                <w:szCs w:val="28"/>
              </w:rPr>
            </w:pPr>
            <w:r>
              <w:rPr>
                <w:rFonts w:ascii="Times New Roman" w:hAnsi="Times New Roman" w:cs="Times New Roman"/>
                <w:sz w:val="28"/>
                <w:szCs w:val="28"/>
              </w:rPr>
              <w:t xml:space="preserve">          </w:t>
            </w:r>
            <w:r w:rsidRPr="00A92CA3">
              <w:rPr>
                <w:rFonts w:ascii="Times New Roman" w:hAnsi="Times New Roman" w:cs="Times New Roman"/>
                <w:b/>
                <w:sz w:val="28"/>
                <w:szCs w:val="28"/>
              </w:rPr>
              <w:t>Cuando se comparte un poco el sufrimiento de las mayorías pobres, las cosas cambian</w:t>
            </w:r>
            <w:r w:rsidRPr="00A92CA3">
              <w:rPr>
                <w:rFonts w:ascii="Times New Roman" w:hAnsi="Times New Roman" w:cs="Times New Roman"/>
                <w:sz w:val="28"/>
                <w:szCs w:val="28"/>
              </w:rPr>
              <w:t>: ¿qué decir de los que mueren sin haber conocido el pan, la salud o el amor?, ¿qué decir de tantas vidas malogradas o sacrificadas injustamente? ¿Es ridículo alimentar la esperanza en Dios?</w:t>
            </w:r>
          </w:p>
          <w:p w:rsidR="00A92CA3" w:rsidRDefault="00A92CA3" w:rsidP="00A92CA3">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Pr="00A92CA3">
              <w:rPr>
                <w:rFonts w:ascii="Times New Roman" w:hAnsi="Times New Roman" w:cs="Times New Roman"/>
                <w:b/>
                <w:sz w:val="28"/>
                <w:szCs w:val="28"/>
              </w:rPr>
              <w:t>José Antonio Pagola</w:t>
            </w:r>
          </w:p>
          <w:p w:rsidR="00A92CA3" w:rsidRPr="00A92CA3" w:rsidRDefault="00A92CA3" w:rsidP="00A92CA3">
            <w:pPr>
              <w:spacing w:after="0"/>
              <w:rPr>
                <w:rFonts w:ascii="Times New Roman" w:hAnsi="Times New Roman" w:cs="Times New Roman"/>
                <w:sz w:val="28"/>
                <w:szCs w:val="28"/>
              </w:rPr>
            </w:pPr>
            <w:r w:rsidRPr="00A92CA3">
              <w:rPr>
                <w:rFonts w:ascii="Times New Roman" w:hAnsi="Times New Roman" w:cs="Times New Roman"/>
                <w:sz w:val="28"/>
                <w:szCs w:val="28"/>
              </w:rPr>
              <w:t xml:space="preserve">                                                                                    06 de noviembre 2022</w:t>
            </w:r>
          </w:p>
          <w:p w:rsidR="00A92CA3" w:rsidRPr="00A92CA3" w:rsidRDefault="00A92CA3" w:rsidP="00A92CA3">
            <w:pPr>
              <w:spacing w:after="0"/>
              <w:rPr>
                <w:rFonts w:ascii="Times New Roman" w:hAnsi="Times New Roman" w:cs="Times New Roman"/>
                <w:sz w:val="28"/>
                <w:szCs w:val="28"/>
              </w:rPr>
            </w:pPr>
          </w:p>
          <w:p w:rsidR="00A92CA3" w:rsidRPr="00A92CA3" w:rsidRDefault="00A92CA3" w:rsidP="00A92CA3">
            <w:pPr>
              <w:rPr>
                <w:rFonts w:ascii="Times New Roman" w:hAnsi="Times New Roman" w:cs="Times New Roman"/>
                <w:sz w:val="28"/>
                <w:szCs w:val="28"/>
              </w:rPr>
            </w:pPr>
            <w:r w:rsidRPr="00A92CA3">
              <w:rPr>
                <w:rFonts w:ascii="Times New Roman" w:hAnsi="Times New Roman" w:cs="Times New Roman"/>
                <w:sz w:val="28"/>
                <w:szCs w:val="28"/>
              </w:rPr>
              <w:br/>
            </w:r>
          </w:p>
          <w:p w:rsidR="00A92CA3" w:rsidRPr="00A92CA3" w:rsidRDefault="00A92CA3" w:rsidP="00A92CA3"/>
        </w:tc>
      </w:tr>
      <w:tr w:rsidR="00A92CA3" w:rsidRPr="00A92CA3" w:rsidTr="00A92CA3">
        <w:trPr>
          <w:tblCellSpacing w:w="0" w:type="dxa"/>
        </w:trPr>
        <w:tc>
          <w:tcPr>
            <w:tcW w:w="375" w:type="dxa"/>
            <w:vAlign w:val="center"/>
          </w:tcPr>
          <w:p w:rsidR="00A92CA3" w:rsidRPr="00A92CA3" w:rsidRDefault="00A92CA3" w:rsidP="00A92CA3"/>
        </w:tc>
        <w:tc>
          <w:tcPr>
            <w:tcW w:w="7500" w:type="dxa"/>
          </w:tcPr>
          <w:p w:rsidR="00A92CA3" w:rsidRPr="00A92CA3" w:rsidRDefault="00A92CA3" w:rsidP="00A92CA3">
            <w:pPr>
              <w:jc w:val="center"/>
              <w:rPr>
                <w:rFonts w:ascii="Times New Roman" w:hAnsi="Times New Roman" w:cs="Times New Roman"/>
                <w:b/>
                <w:bCs/>
                <w:sz w:val="28"/>
                <w:szCs w:val="28"/>
                <w:u w:val="single"/>
              </w:rPr>
            </w:pPr>
          </w:p>
        </w:tc>
      </w:tr>
      <w:tr w:rsidR="00A92CA3" w:rsidRPr="00A92CA3" w:rsidTr="00A92CA3">
        <w:trPr>
          <w:tblCellSpacing w:w="0" w:type="dxa"/>
        </w:trPr>
        <w:tc>
          <w:tcPr>
            <w:tcW w:w="375" w:type="dxa"/>
            <w:vAlign w:val="center"/>
          </w:tcPr>
          <w:p w:rsidR="00A92CA3" w:rsidRPr="00A92CA3" w:rsidRDefault="00A92CA3" w:rsidP="00A92CA3"/>
        </w:tc>
        <w:tc>
          <w:tcPr>
            <w:tcW w:w="7500" w:type="dxa"/>
          </w:tcPr>
          <w:p w:rsidR="00A92CA3" w:rsidRPr="00A92CA3" w:rsidRDefault="00A92CA3" w:rsidP="00A92CA3">
            <w:pPr>
              <w:jc w:val="center"/>
              <w:rPr>
                <w:rFonts w:ascii="Times New Roman" w:hAnsi="Times New Roman" w:cs="Times New Roman"/>
                <w:b/>
                <w:bCs/>
                <w:sz w:val="28"/>
                <w:szCs w:val="28"/>
                <w:u w:val="single"/>
              </w:rPr>
            </w:pPr>
          </w:p>
        </w:tc>
      </w:tr>
    </w:tbl>
    <w:p w:rsidR="00660BC9" w:rsidRDefault="00660BC9"/>
    <w:sectPr w:rsidR="00660BC9" w:rsidSect="00A92C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A3"/>
    <w:rsid w:val="00660BC9"/>
    <w:rsid w:val="007428FD"/>
    <w:rsid w:val="008A5A49"/>
    <w:rsid w:val="00A92C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D8B1D-2D33-4DF0-898F-B631D233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92CA3"/>
    <w:rPr>
      <w:color w:val="0563C1" w:themeColor="hyperlink"/>
      <w:u w:val="single"/>
    </w:rPr>
  </w:style>
  <w:style w:type="character" w:styleId="Mencinsinresolver">
    <w:name w:val="Unresolved Mention"/>
    <w:basedOn w:val="Fuentedeprrafopredeter"/>
    <w:uiPriority w:val="99"/>
    <w:semiHidden/>
    <w:unhideWhenUsed/>
    <w:rsid w:val="00A92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74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377</Words>
  <Characters>2078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PC</cp:lastModifiedBy>
  <cp:revision>2</cp:revision>
  <dcterms:created xsi:type="dcterms:W3CDTF">2022-10-31T09:01:00Z</dcterms:created>
  <dcterms:modified xsi:type="dcterms:W3CDTF">2022-11-04T11:42:00Z</dcterms:modified>
</cp:coreProperties>
</file>