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C3" w:rsidRPr="004178C3" w:rsidRDefault="004178C3" w:rsidP="004178C3">
      <w:pPr>
        <w:jc w:val="center"/>
        <w:rPr>
          <w:rFonts w:ascii="Times New Roman" w:hAnsi="Times New Roman" w:cs="Times New Roman"/>
          <w:sz w:val="28"/>
          <w:szCs w:val="28"/>
          <w:u w:val="single"/>
        </w:rPr>
      </w:pPr>
      <w:r w:rsidRPr="004178C3">
        <w:rPr>
          <w:rFonts w:ascii="Times New Roman" w:hAnsi="Times New Roman" w:cs="Times New Roman"/>
          <w:b/>
          <w:bCs/>
          <w:sz w:val="28"/>
          <w:szCs w:val="28"/>
          <w:u w:val="single"/>
        </w:rPr>
        <w:t>Domingo 2º de Adviento  - ciclo ‘C’ -</w:t>
      </w:r>
    </w:p>
    <w:p w:rsidR="004178C3" w:rsidRPr="004178C3" w:rsidRDefault="004178C3" w:rsidP="004178C3">
      <w:pPr>
        <w:jc w:val="center"/>
        <w:rPr>
          <w:rFonts w:ascii="Times New Roman" w:hAnsi="Times New Roman" w:cs="Times New Roman"/>
          <w:sz w:val="28"/>
          <w:szCs w:val="28"/>
        </w:rPr>
      </w:pPr>
      <w:bookmarkStart w:id="0" w:name="_GoBack"/>
      <w:bookmarkEnd w:id="0"/>
      <w:r>
        <w:rPr>
          <w:rFonts w:ascii="Times New Roman" w:hAnsi="Times New Roman" w:cs="Times New Roman"/>
          <w:b/>
          <w:i/>
          <w:sz w:val="28"/>
          <w:szCs w:val="28"/>
        </w:rPr>
        <w:t>J</w:t>
      </w:r>
      <w:r w:rsidRPr="004178C3">
        <w:rPr>
          <w:rFonts w:ascii="Times New Roman" w:hAnsi="Times New Roman" w:cs="Times New Roman"/>
          <w:b/>
          <w:i/>
          <w:sz w:val="28"/>
          <w:szCs w:val="28"/>
        </w:rPr>
        <w:t>UAN FUE TODO UN PROFETA, NO SOLO EL PRECURSOR</w:t>
      </w:r>
      <w:r>
        <w:rPr>
          <w:rFonts w:ascii="Times New Roman" w:hAnsi="Times New Roman" w:cs="Times New Roman"/>
          <w:b/>
          <w:i/>
          <w:sz w:val="28"/>
          <w:szCs w:val="28"/>
        </w:rPr>
        <w:t xml:space="preserve"> </w:t>
      </w:r>
      <w:r w:rsidRPr="004178C3">
        <w:rPr>
          <w:rFonts w:ascii="Times New Roman" w:hAnsi="Times New Roman" w:cs="Times New Roman"/>
          <w:sz w:val="28"/>
          <w:szCs w:val="28"/>
        </w:rPr>
        <w:t>(</w:t>
      </w:r>
      <w:proofErr w:type="spellStart"/>
      <w:r w:rsidRPr="004178C3">
        <w:rPr>
          <w:rFonts w:ascii="Times New Roman" w:hAnsi="Times New Roman" w:cs="Times New Roman"/>
          <w:bCs/>
          <w:sz w:val="28"/>
          <w:szCs w:val="28"/>
        </w:rPr>
        <w:t>Lc</w:t>
      </w:r>
      <w:proofErr w:type="spellEnd"/>
      <w:r w:rsidRPr="004178C3">
        <w:rPr>
          <w:rFonts w:ascii="Times New Roman" w:hAnsi="Times New Roman" w:cs="Times New Roman"/>
          <w:bCs/>
          <w:sz w:val="28"/>
          <w:szCs w:val="28"/>
        </w:rPr>
        <w:t xml:space="preserve"> 3,1-6)</w:t>
      </w:r>
    </w:p>
    <w:p w:rsidR="004178C3" w:rsidRPr="004178C3" w:rsidRDefault="004178C3" w:rsidP="004178C3">
      <w:pPr>
        <w:rPr>
          <w:rFonts w:ascii="Times New Roman" w:hAnsi="Times New Roman" w:cs="Times New Roman"/>
          <w:sz w:val="28"/>
          <w:szCs w:val="28"/>
        </w:rPr>
      </w:pPr>
      <w:r>
        <w:rPr>
          <w:rFonts w:ascii="Times New Roman" w:hAnsi="Times New Roman" w:cs="Times New Roman"/>
          <w:b/>
          <w:sz w:val="28"/>
          <w:szCs w:val="28"/>
        </w:rPr>
        <w:tab/>
      </w:r>
      <w:r w:rsidRPr="004178C3">
        <w:rPr>
          <w:rFonts w:ascii="Times New Roman" w:hAnsi="Times New Roman" w:cs="Times New Roman"/>
          <w:b/>
          <w:sz w:val="28"/>
          <w:szCs w:val="28"/>
        </w:rPr>
        <w:t>Las tres figuras de la liturgia de Adviento son: </w:t>
      </w:r>
      <w:r w:rsidRPr="004178C3">
        <w:rPr>
          <w:rFonts w:ascii="Times New Roman" w:hAnsi="Times New Roman" w:cs="Times New Roman"/>
          <w:b/>
          <w:bCs/>
          <w:sz w:val="28"/>
          <w:szCs w:val="28"/>
        </w:rPr>
        <w:t>Juan Bautista,</w:t>
      </w:r>
      <w:r w:rsidRPr="004178C3">
        <w:rPr>
          <w:rFonts w:ascii="Times New Roman" w:hAnsi="Times New Roman" w:cs="Times New Roman"/>
          <w:b/>
          <w:sz w:val="28"/>
          <w:szCs w:val="28"/>
        </w:rPr>
        <w:t> </w:t>
      </w:r>
      <w:r w:rsidRPr="004178C3">
        <w:rPr>
          <w:rFonts w:ascii="Times New Roman" w:hAnsi="Times New Roman" w:cs="Times New Roman"/>
          <w:b/>
          <w:bCs/>
          <w:sz w:val="28"/>
          <w:szCs w:val="28"/>
        </w:rPr>
        <w:t>Isaías</w:t>
      </w:r>
      <w:r w:rsidRPr="004178C3">
        <w:rPr>
          <w:rFonts w:ascii="Times New Roman" w:hAnsi="Times New Roman" w:cs="Times New Roman"/>
          <w:b/>
          <w:sz w:val="28"/>
          <w:szCs w:val="28"/>
        </w:rPr>
        <w:t> y </w:t>
      </w:r>
      <w:r w:rsidRPr="004178C3">
        <w:rPr>
          <w:rFonts w:ascii="Times New Roman" w:hAnsi="Times New Roman" w:cs="Times New Roman"/>
          <w:b/>
          <w:bCs/>
          <w:sz w:val="28"/>
          <w:szCs w:val="28"/>
        </w:rPr>
        <w:t>María</w:t>
      </w:r>
      <w:r w:rsidRPr="004178C3">
        <w:rPr>
          <w:rFonts w:ascii="Times New Roman" w:hAnsi="Times New Roman" w:cs="Times New Roman"/>
          <w:b/>
          <w:sz w:val="28"/>
          <w:szCs w:val="28"/>
        </w:rPr>
        <w:t>. El evangelio de hoy nos habla del primero.</w:t>
      </w:r>
      <w:r w:rsidRPr="004178C3">
        <w:rPr>
          <w:rFonts w:ascii="Times New Roman" w:hAnsi="Times New Roman" w:cs="Times New Roman"/>
          <w:sz w:val="28"/>
          <w:szCs w:val="28"/>
        </w:rPr>
        <w:t xml:space="preserve"> La importancia de este personaje está acentuada por el hecho de que hacía trescientos años que no aparecía un profeta en Israel. Al narrar </w:t>
      </w:r>
      <w:proofErr w:type="spellStart"/>
      <w:r w:rsidRPr="004178C3">
        <w:rPr>
          <w:rFonts w:ascii="Times New Roman" w:hAnsi="Times New Roman" w:cs="Times New Roman"/>
          <w:sz w:val="28"/>
          <w:szCs w:val="28"/>
        </w:rPr>
        <w:t>Lc</w:t>
      </w:r>
      <w:proofErr w:type="spellEnd"/>
      <w:r w:rsidRPr="004178C3">
        <w:rPr>
          <w:rFonts w:ascii="Times New Roman" w:hAnsi="Times New Roman" w:cs="Times New Roman"/>
          <w:sz w:val="28"/>
          <w:szCs w:val="28"/>
        </w:rPr>
        <w:t xml:space="preserve"> la concepción y el nacimiento de Juan antes de decir casi lo mismo de Jesús, manifiesta lo que este personaje significaba para las primeras comunidades cristianas. Para </w:t>
      </w:r>
      <w:proofErr w:type="spellStart"/>
      <w:r w:rsidRPr="004178C3">
        <w:rPr>
          <w:rFonts w:ascii="Times New Roman" w:hAnsi="Times New Roman" w:cs="Times New Roman"/>
          <w:sz w:val="28"/>
          <w:szCs w:val="28"/>
        </w:rPr>
        <w:t>Lc</w:t>
      </w:r>
      <w:proofErr w:type="spellEnd"/>
      <w:r w:rsidRPr="004178C3">
        <w:rPr>
          <w:rFonts w:ascii="Times New Roman" w:hAnsi="Times New Roman" w:cs="Times New Roman"/>
          <w:sz w:val="28"/>
          <w:szCs w:val="28"/>
        </w:rPr>
        <w:t xml:space="preserve"> la idea de precursor es la clave de todo lo que nos dice de él. Se trata de un personaje imprescindible.</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Los evangelistas se empeñan en resaltar la superioridad de Jesús sobre Juan</w:t>
      </w:r>
      <w:r w:rsidRPr="004178C3">
        <w:rPr>
          <w:rFonts w:ascii="Times New Roman" w:hAnsi="Times New Roman" w:cs="Times New Roman"/>
          <w:sz w:val="28"/>
          <w:szCs w:val="28"/>
        </w:rPr>
        <w:t>. Se advierte una cierta polémica en las primeras comunidades a la hora de dar importancia a Juan. Para los primeros cristianos no fue fácil aceptar la influencia del Bautista en la trayectoria de Jesús. El hecho de que Jesús acudiese a Juan para ser bautizado nos manifiesta que Jesús tomó muy en serio la figura de Juan y que se sintió atraído e impresionado por su mensaje. Juan tuvo una influencia muy grande en la religiosidad de su época. En el momento del bautismo de Jesús, él era ya muy famoso. A Jesús no le conocía nadie.</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 xml:space="preserve">Es muy importante el comienzo del evangelio de hoy. Estamos en el c. 3, y curiosamente, </w:t>
      </w:r>
      <w:proofErr w:type="spellStart"/>
      <w:r w:rsidRPr="004178C3">
        <w:rPr>
          <w:rFonts w:ascii="Times New Roman" w:hAnsi="Times New Roman" w:cs="Times New Roman"/>
          <w:b/>
          <w:sz w:val="28"/>
          <w:szCs w:val="28"/>
        </w:rPr>
        <w:t>Lc</w:t>
      </w:r>
      <w:proofErr w:type="spellEnd"/>
      <w:r w:rsidRPr="004178C3">
        <w:rPr>
          <w:rFonts w:ascii="Times New Roman" w:hAnsi="Times New Roman" w:cs="Times New Roman"/>
          <w:b/>
          <w:sz w:val="28"/>
          <w:szCs w:val="28"/>
        </w:rPr>
        <w:t xml:space="preserve"> se olvida de todo lo que dijo en los capítulos 1 y 2</w:t>
      </w:r>
      <w:r w:rsidRPr="004178C3">
        <w:rPr>
          <w:rFonts w:ascii="Times New Roman" w:hAnsi="Times New Roman" w:cs="Times New Roman"/>
          <w:sz w:val="28"/>
          <w:szCs w:val="28"/>
        </w:rPr>
        <w:t>. Como si dijera: ahora comienza, de verdad, el evangelio, lo anterior era un cuento. Intenta situar en unas coordenadas concretas de tiempo y lugar los hechos para dejar claro que no inventa los relatos. Hay que notar que el “lugar” no es Roma ni Jerusalén sino el desierto. También quiere significar que la salvación está dirigida a hombres concretos de carne y hueso y que esa oferta implica no solo al pueblo judío sino a todo el orbe conocido: “todos verá la salvación de Dios”.</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Como buen profeta, Juan descubrió que para hablar de una nueva salvación, nada mejor que recordar el anuncio del gran profeta Isaías</w:t>
      </w:r>
      <w:r w:rsidRPr="004178C3">
        <w:rPr>
          <w:rFonts w:ascii="Times New Roman" w:hAnsi="Times New Roman" w:cs="Times New Roman"/>
          <w:sz w:val="28"/>
          <w:szCs w:val="28"/>
        </w:rPr>
        <w:t>. Él anunció una liberación para su pueblo, precisamente cuando estaba más oprimido en el destierro y sin esperanza de futuro. Juan intenta preparar al pueblo para una nueva liberación, predicando un cambio de actitud por parte de Dios pero que dependería de un cambio de actitud en el pueblo.</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Los evangelios presentan el mensaje de Jesús como muy apartado del de Juan</w:t>
      </w:r>
      <w:r w:rsidRPr="004178C3">
        <w:rPr>
          <w:rFonts w:ascii="Times New Roman" w:hAnsi="Times New Roman" w:cs="Times New Roman"/>
          <w:sz w:val="28"/>
          <w:szCs w:val="28"/>
        </w:rPr>
        <w:t xml:space="preserve">. Juan predica un bautismo de conversión, de </w:t>
      </w:r>
      <w:proofErr w:type="spellStart"/>
      <w:r w:rsidRPr="004178C3">
        <w:rPr>
          <w:rFonts w:ascii="Times New Roman" w:hAnsi="Times New Roman" w:cs="Times New Roman"/>
          <w:sz w:val="28"/>
          <w:szCs w:val="28"/>
        </w:rPr>
        <w:t>metanoya</w:t>
      </w:r>
      <w:proofErr w:type="spellEnd"/>
      <w:r w:rsidRPr="004178C3">
        <w:rPr>
          <w:rFonts w:ascii="Times New Roman" w:hAnsi="Times New Roman" w:cs="Times New Roman"/>
          <w:sz w:val="28"/>
          <w:szCs w:val="28"/>
        </w:rPr>
        <w:t>, de penitencia. Habla del juicio inminente de Dios, y de la única manera de escapar de ese juicio, su bautismo. No predica un evangelio -buena noticia- sino la ira de Dios, de la que hay que escapar. No es probable que tuviera conciencia de ser el precursor, tal como lo entendieron los cristianos. Habla de "el que ha de venir" pero se refiere al juez escatológico, en la línea de los antiguos profetas.</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Para los evangelios, Jesús predica una “buena noticia”. Dios es Abba, Padre-Madre, que ni amenaza ni condena ni castiga, simplemente hace una oferta de salvación total</w:t>
      </w:r>
      <w:r w:rsidRPr="004178C3">
        <w:rPr>
          <w:rFonts w:ascii="Times New Roman" w:hAnsi="Times New Roman" w:cs="Times New Roman"/>
          <w:sz w:val="28"/>
          <w:szCs w:val="28"/>
        </w:rPr>
        <w:t>. Nada negativo debemos temer de Dios. Todo lo que nos viene de Él es positivo. No es el temor, sino el amor lo que tiene que llevarnos hacia Él. Me pregunto por qué, después de veinte siglos, nos encontramos más a gusto con la predicación de Juan que con la de Jesús.</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lastRenderedPageBreak/>
        <w:tab/>
      </w:r>
      <w:r w:rsidRPr="004178C3">
        <w:rPr>
          <w:rFonts w:ascii="Times New Roman" w:hAnsi="Times New Roman" w:cs="Times New Roman"/>
          <w:b/>
          <w:sz w:val="28"/>
          <w:szCs w:val="28"/>
        </w:rPr>
        <w:t>La verdad es que la predicación de Jesús coincide en gran medida con el mensaje de Juan</w:t>
      </w:r>
      <w:r w:rsidRPr="004178C3">
        <w:rPr>
          <w:rFonts w:ascii="Times New Roman" w:hAnsi="Times New Roman" w:cs="Times New Roman"/>
          <w:sz w:val="28"/>
          <w:szCs w:val="28"/>
        </w:rPr>
        <w:t>. Critica duramente una esperanza basada en la pertenencia a un pueblo o en las promesas hechas a Abrahán, sin que esa pertenencia conlleve compromiso alguno. Para Juan, el recto comporta</w:t>
      </w:r>
      <w:r w:rsidRPr="004178C3">
        <w:rPr>
          <w:rFonts w:ascii="Times New Roman" w:hAnsi="Times New Roman" w:cs="Times New Roman"/>
          <w:sz w:val="28"/>
          <w:szCs w:val="28"/>
        </w:rPr>
        <w:softHyphen/>
        <w:t>miento personal es el único medio para escapar al juicio de Dios. Por eso coincide con Jesús en la crítica del ritualismo cultual y a la observancia puramente externa de la Ley.</w:t>
      </w:r>
    </w:p>
    <w:p w:rsidR="004178C3" w:rsidRPr="004178C3" w:rsidRDefault="004178C3" w:rsidP="004178C3">
      <w:pPr>
        <w:rPr>
          <w:rFonts w:ascii="Times New Roman" w:hAnsi="Times New Roman" w:cs="Times New Roman"/>
          <w:sz w:val="28"/>
          <w:szCs w:val="28"/>
        </w:rPr>
      </w:pPr>
      <w:r>
        <w:rPr>
          <w:rFonts w:ascii="Times New Roman" w:hAnsi="Times New Roman" w:cs="Times New Roman"/>
          <w:b/>
          <w:sz w:val="28"/>
          <w:szCs w:val="28"/>
        </w:rPr>
        <w:tab/>
      </w:r>
      <w:r w:rsidRPr="004178C3">
        <w:rPr>
          <w:rFonts w:ascii="Times New Roman" w:hAnsi="Times New Roman" w:cs="Times New Roman"/>
          <w:b/>
          <w:sz w:val="28"/>
          <w:szCs w:val="28"/>
        </w:rPr>
        <w:t>Dios no tiene ni pasado ni futuro; no puede “prometer” nada</w:t>
      </w:r>
      <w:r w:rsidRPr="004178C3">
        <w:rPr>
          <w:rFonts w:ascii="Times New Roman" w:hAnsi="Times New Roman" w:cs="Times New Roman"/>
          <w:sz w:val="28"/>
          <w:szCs w:val="28"/>
        </w:rPr>
        <w:t>. Dios es salvación, que se da a todos en cada instante. Algunos hombres (profetas) experimentan esa salvación según las condiciones históricas que les ha tocado vivir y la comunican a los demás como promesa o como realidad. La misma y única salvación de Dios llega a Abrahán, a Moisés, a Isaías, a  Juan o a Jesús, pero cada uno la vive y la expresa según la espiritualidad de su tiempo.</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No encontramos la salvación que Dios quiere hoy para nosotros, porque nos limitamos a repetir lo ya dicho</w:t>
      </w:r>
      <w:r w:rsidRPr="004178C3">
        <w:rPr>
          <w:rFonts w:ascii="Times New Roman" w:hAnsi="Times New Roman" w:cs="Times New Roman"/>
          <w:sz w:val="28"/>
          <w:szCs w:val="28"/>
        </w:rPr>
        <w:t>. Solo desde la experiencia personal podremos descubrir esa salvación. Cuando pretendemos vivir de experiencias ajenas, la fuerza de atracción del gozo inmediato acaba contrarrestando la programación. En la práctica, es lo que nos sucede a la inmensa mayoría de los humanos. El hedonismo es la pauta: lo más cómodo, lo más fácil, lo que menos cuesta, lo que produce más placer inmediato, es lo que motiva nuestra vida.</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Más que nunca, necesitamos una crítica sincera de la escala de valores en la que desarrollamos nuestra vida</w:t>
      </w:r>
      <w:r w:rsidRPr="004178C3">
        <w:rPr>
          <w:rFonts w:ascii="Times New Roman" w:hAnsi="Times New Roman" w:cs="Times New Roman"/>
          <w:sz w:val="28"/>
          <w:szCs w:val="28"/>
        </w:rPr>
        <w:t>. Digo sincera, porque no sirve de nada admitir teóricamente la escala de Jesús y seguir viviendo en el más absoluto hedonismo. Tal vez sea esto el mal de nuestra religión, que se queda en la pura teoría. Apenas encontraremos un cristiano que se sienta salvado. Seguimos esperando una salvación que nos venga de fuera.</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Al celebrar una nueva Navidad, podemos experimentar cierta esquizofrenia</w:t>
      </w:r>
      <w:r w:rsidRPr="004178C3">
        <w:rPr>
          <w:rFonts w:ascii="Times New Roman" w:hAnsi="Times New Roman" w:cs="Times New Roman"/>
          <w:sz w:val="28"/>
          <w:szCs w:val="28"/>
        </w:rPr>
        <w:t>. Lo que queremos celebrar es una salvación que apunta a la superación del hedonismo. Lo que vamos a hacer en realidad es intentar que en nuestra casa no falte de nada. Si no disponemos de los mejores manjares, si no podemos regalar a nuestros seres queridos lo que les apetece, no habrá fiesta. Sin darnos cuenta caemos en la trampa del consumismo. Si podemos satisfacer nuestras necesidades en el mercado, no necesitamos otra salvación.</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En las lecturas bíblicas debemos descubrir una experiencia de salvación</w:t>
      </w:r>
      <w:r w:rsidRPr="004178C3">
        <w:rPr>
          <w:rFonts w:ascii="Times New Roman" w:hAnsi="Times New Roman" w:cs="Times New Roman"/>
          <w:sz w:val="28"/>
          <w:szCs w:val="28"/>
        </w:rPr>
        <w:t>. No quiere decir que tengamos que esperar para nosotros la misma salvación que ellos anhelaban. La experien</w:t>
      </w:r>
      <w:r w:rsidRPr="004178C3">
        <w:rPr>
          <w:rFonts w:ascii="Times New Roman" w:hAnsi="Times New Roman" w:cs="Times New Roman"/>
          <w:sz w:val="28"/>
          <w:szCs w:val="28"/>
        </w:rPr>
        <w:softHyphen/>
        <w:t>cia es siempre intransferible. Si ellos esperaron la salvación que necesitaron en un momento determinado, nosotros tenemos que encontrar la salvación que necesitamos hoy. No esperando que nos venga de fuera, sino descubriéndola en lo hondo de nuestro ser y tenemos capacidad para sacarla a la superficie. Dios salva siempre. Cristo está viniendo.</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tab/>
      </w:r>
      <w:r w:rsidRPr="004178C3">
        <w:rPr>
          <w:rFonts w:ascii="Times New Roman" w:hAnsi="Times New Roman" w:cs="Times New Roman"/>
          <w:b/>
          <w:sz w:val="28"/>
          <w:szCs w:val="28"/>
        </w:rPr>
        <w:t>El ser humano no puede planificar su salvación trazando un camino que le lleve a su plenitud como meta. Solo tanteando puede conocer lo que es bueno para él</w:t>
      </w:r>
      <w:r w:rsidRPr="004178C3">
        <w:rPr>
          <w:rFonts w:ascii="Times New Roman" w:hAnsi="Times New Roman" w:cs="Times New Roman"/>
          <w:sz w:val="28"/>
          <w:szCs w:val="28"/>
        </w:rPr>
        <w:t>. Nadie puede dispensarse de la obligación de seguir buscando. No solo porque lo exige su progreso personal sino porque es responsable de que los demás progresen. No se trata de imponer a nadie los propios descubrimientos, sino de proponer nuevas metas para todos. Dios viene a nosotros siempre como salvación. Ninguna salvación puede agotar la oferta de Dios.</w:t>
      </w:r>
    </w:p>
    <w:p w:rsidR="004178C3" w:rsidRPr="004178C3" w:rsidRDefault="004178C3" w:rsidP="004178C3">
      <w:pPr>
        <w:rPr>
          <w:rFonts w:ascii="Times New Roman" w:hAnsi="Times New Roman" w:cs="Times New Roman"/>
          <w:sz w:val="28"/>
          <w:szCs w:val="28"/>
        </w:rPr>
      </w:pPr>
      <w:r>
        <w:rPr>
          <w:rFonts w:ascii="Times New Roman" w:hAnsi="Times New Roman" w:cs="Times New Roman"/>
          <w:sz w:val="28"/>
          <w:szCs w:val="28"/>
        </w:rPr>
        <w:lastRenderedPageBreak/>
        <w:tab/>
      </w:r>
      <w:r w:rsidRPr="004178C3">
        <w:rPr>
          <w:rFonts w:ascii="Times New Roman" w:hAnsi="Times New Roman" w:cs="Times New Roman"/>
          <w:b/>
          <w:sz w:val="28"/>
          <w:szCs w:val="28"/>
        </w:rPr>
        <w:t>Es importante la referencia a la justicia, que hace por dos veces Baruc y también Pablo, como camino hacia la paz</w:t>
      </w:r>
      <w:r w:rsidRPr="004178C3">
        <w:rPr>
          <w:rFonts w:ascii="Times New Roman" w:hAnsi="Times New Roman" w:cs="Times New Roman"/>
          <w:sz w:val="28"/>
          <w:szCs w:val="28"/>
        </w:rPr>
        <w:t>. El concepto que nosotros tenemos de justicia es el romano, que era la restitución, según la ley, de un equilibrio roto. El concepto bíblico de justicia es muy distinto. Se trata de dar a cada uno lo que espera, según el amor. Normalmente, la paz que buscamos es la imposición de nuestros criterios, sea con astucia, sea por la fuerza.</w:t>
      </w:r>
    </w:p>
    <w:p w:rsidR="004178C3" w:rsidRPr="004178C3" w:rsidRDefault="004178C3" w:rsidP="004178C3">
      <w:pPr>
        <w:rPr>
          <w:rFonts w:ascii="Times New Roman" w:hAnsi="Times New Roman" w:cs="Times New Roman"/>
          <w:sz w:val="28"/>
          <w:szCs w:val="28"/>
        </w:rPr>
      </w:pPr>
      <w:r w:rsidRPr="004178C3">
        <w:rPr>
          <w:rFonts w:ascii="Times New Roman" w:hAnsi="Times New Roman" w:cs="Times New Roman"/>
          <w:sz w:val="28"/>
          <w:szCs w:val="28"/>
        </w:rPr>
        <w:t> </w:t>
      </w:r>
    </w:p>
    <w:p w:rsidR="004178C3" w:rsidRPr="004178C3" w:rsidRDefault="004178C3" w:rsidP="004178C3">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4178C3">
        <w:rPr>
          <w:rFonts w:ascii="Times New Roman" w:hAnsi="Times New Roman" w:cs="Times New Roman"/>
          <w:b/>
          <w:bCs/>
          <w:sz w:val="28"/>
          <w:szCs w:val="28"/>
        </w:rPr>
        <w:t>Fray Marcos</w:t>
      </w:r>
    </w:p>
    <w:p w:rsidR="0060772B" w:rsidRDefault="0060772B"/>
    <w:sectPr w:rsidR="0060772B" w:rsidSect="004178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25089"/>
    <w:multiLevelType w:val="multilevel"/>
    <w:tmpl w:val="C9E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F01A9"/>
    <w:multiLevelType w:val="multilevel"/>
    <w:tmpl w:val="AD12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C3"/>
    <w:rsid w:val="004178C3"/>
    <w:rsid w:val="00607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9B32-9D3C-4BAB-A28D-FCC2942F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7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9176">
      <w:bodyDiv w:val="1"/>
      <w:marLeft w:val="0"/>
      <w:marRight w:val="0"/>
      <w:marTop w:val="0"/>
      <w:marBottom w:val="0"/>
      <w:divBdr>
        <w:top w:val="none" w:sz="0" w:space="0" w:color="auto"/>
        <w:left w:val="none" w:sz="0" w:space="0" w:color="auto"/>
        <w:bottom w:val="none" w:sz="0" w:space="0" w:color="auto"/>
        <w:right w:val="none" w:sz="0" w:space="0" w:color="auto"/>
      </w:divBdr>
      <w:divsChild>
        <w:div w:id="1316493760">
          <w:marLeft w:val="0"/>
          <w:marRight w:val="0"/>
          <w:marTop w:val="240"/>
          <w:marBottom w:val="0"/>
          <w:divBdr>
            <w:top w:val="none" w:sz="0" w:space="0" w:color="auto"/>
            <w:left w:val="none" w:sz="0" w:space="0" w:color="auto"/>
            <w:bottom w:val="none" w:sz="0" w:space="0" w:color="auto"/>
            <w:right w:val="none" w:sz="0" w:space="0" w:color="auto"/>
          </w:divBdr>
        </w:div>
        <w:div w:id="26181358">
          <w:marLeft w:val="0"/>
          <w:marRight w:val="0"/>
          <w:marTop w:val="0"/>
          <w:marBottom w:val="0"/>
          <w:divBdr>
            <w:top w:val="none" w:sz="0" w:space="0" w:color="auto"/>
            <w:left w:val="none" w:sz="0" w:space="0" w:color="auto"/>
            <w:bottom w:val="none" w:sz="0" w:space="0" w:color="auto"/>
            <w:right w:val="none" w:sz="0" w:space="0" w:color="auto"/>
          </w:divBdr>
          <w:divsChild>
            <w:div w:id="490407536">
              <w:marLeft w:val="0"/>
              <w:marRight w:val="0"/>
              <w:marTop w:val="0"/>
              <w:marBottom w:val="0"/>
              <w:divBdr>
                <w:top w:val="none" w:sz="0" w:space="0" w:color="auto"/>
                <w:left w:val="none" w:sz="0" w:space="0" w:color="auto"/>
                <w:bottom w:val="none" w:sz="0" w:space="0" w:color="auto"/>
                <w:right w:val="none" w:sz="0" w:space="0" w:color="auto"/>
              </w:divBdr>
            </w:div>
          </w:divsChild>
        </w:div>
        <w:div w:id="31464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sarasolajm38@gmail.com</cp:lastModifiedBy>
  <cp:revision>1</cp:revision>
  <dcterms:created xsi:type="dcterms:W3CDTF">2021-12-02T18:34:00Z</dcterms:created>
  <dcterms:modified xsi:type="dcterms:W3CDTF">2021-12-02T18:44:00Z</dcterms:modified>
</cp:coreProperties>
</file>