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78" w:rsidRPr="00554178" w:rsidRDefault="00554178" w:rsidP="00554178">
      <w:pPr>
        <w:spacing w:line="240" w:lineRule="auto"/>
        <w:jc w:val="center"/>
        <w:rPr>
          <w:rFonts w:ascii="Times New Roman" w:hAnsi="Times New Roman" w:cs="Times New Roman"/>
          <w:b/>
          <w:sz w:val="28"/>
          <w:szCs w:val="28"/>
          <w:u w:val="single"/>
        </w:rPr>
      </w:pPr>
      <w:r w:rsidRPr="00554178">
        <w:rPr>
          <w:rFonts w:ascii="Times New Roman" w:hAnsi="Times New Roman" w:cs="Times New Roman"/>
          <w:b/>
          <w:sz w:val="28"/>
          <w:szCs w:val="28"/>
          <w:u w:val="single"/>
        </w:rPr>
        <w:t>Domingo 21 del Tiempo Ordinario – ciclo ‘B’ -</w:t>
      </w:r>
    </w:p>
    <w:p w:rsidR="00554178" w:rsidRPr="00554178" w:rsidRDefault="00554178" w:rsidP="00554178">
      <w:pPr>
        <w:spacing w:line="240" w:lineRule="auto"/>
        <w:jc w:val="center"/>
        <w:rPr>
          <w:rFonts w:ascii="Times New Roman" w:hAnsi="Times New Roman" w:cs="Times New Roman"/>
          <w:b/>
          <w:i/>
          <w:sz w:val="28"/>
          <w:szCs w:val="28"/>
        </w:rPr>
      </w:pPr>
      <w:r w:rsidRPr="00554178">
        <w:rPr>
          <w:rFonts w:ascii="Times New Roman" w:hAnsi="Times New Roman" w:cs="Times New Roman"/>
          <w:b/>
          <w:i/>
          <w:sz w:val="28"/>
          <w:szCs w:val="28"/>
        </w:rPr>
        <w:t xml:space="preserve">ESTOY ANTE LA ALTERNATIVA: </w:t>
      </w:r>
    </w:p>
    <w:p w:rsidR="00554178" w:rsidRPr="00554178" w:rsidRDefault="00554178" w:rsidP="00554178">
      <w:pPr>
        <w:spacing w:line="240" w:lineRule="auto"/>
        <w:jc w:val="center"/>
        <w:rPr>
          <w:rFonts w:ascii="Times New Roman" w:hAnsi="Times New Roman" w:cs="Times New Roman"/>
          <w:sz w:val="28"/>
          <w:szCs w:val="28"/>
        </w:rPr>
      </w:pPr>
      <w:r w:rsidRPr="00554178">
        <w:rPr>
          <w:rFonts w:ascii="Times New Roman" w:hAnsi="Times New Roman" w:cs="Times New Roman"/>
          <w:b/>
          <w:i/>
          <w:sz w:val="28"/>
          <w:szCs w:val="28"/>
        </w:rPr>
        <w:t>O LA VIDA ESPIRITUAL O EL FÁCIL HEDONISMO</w:t>
      </w:r>
      <w:r>
        <w:rPr>
          <w:rFonts w:ascii="Times New Roman" w:hAnsi="Times New Roman" w:cs="Times New Roman"/>
          <w:b/>
          <w:i/>
          <w:sz w:val="28"/>
          <w:szCs w:val="28"/>
        </w:rPr>
        <w:t xml:space="preserve"> </w:t>
      </w:r>
      <w:r w:rsidRPr="00554178">
        <w:rPr>
          <w:rFonts w:ascii="Times New Roman" w:hAnsi="Times New Roman" w:cs="Times New Roman"/>
          <w:sz w:val="28"/>
          <w:szCs w:val="28"/>
        </w:rPr>
        <w:t>(</w:t>
      </w:r>
      <w:proofErr w:type="spellStart"/>
      <w:r w:rsidRPr="00554178">
        <w:rPr>
          <w:rFonts w:ascii="Times New Roman" w:hAnsi="Times New Roman" w:cs="Times New Roman"/>
          <w:bCs/>
          <w:sz w:val="28"/>
          <w:szCs w:val="28"/>
        </w:rPr>
        <w:t>Jn</w:t>
      </w:r>
      <w:proofErr w:type="spellEnd"/>
      <w:r w:rsidRPr="00554178">
        <w:rPr>
          <w:rFonts w:ascii="Times New Roman" w:hAnsi="Times New Roman" w:cs="Times New Roman"/>
          <w:bCs/>
          <w:sz w:val="28"/>
          <w:szCs w:val="28"/>
        </w:rPr>
        <w:t xml:space="preserve"> 6,61-71)</w:t>
      </w:r>
    </w:p>
    <w:p w:rsidR="00554178" w:rsidRDefault="00554178" w:rsidP="00554178">
      <w:pPr>
        <w:rPr>
          <w:rFonts w:ascii="Times New Roman" w:hAnsi="Times New Roman" w:cs="Times New Roman"/>
          <w:sz w:val="28"/>
          <w:szCs w:val="28"/>
        </w:rPr>
      </w:pPr>
      <w:r>
        <w:rPr>
          <w:rFonts w:ascii="Times New Roman" w:hAnsi="Times New Roman" w:cs="Times New Roman"/>
          <w:sz w:val="28"/>
          <w:szCs w:val="28"/>
        </w:rPr>
        <w:tab/>
      </w:r>
    </w:p>
    <w:p w:rsidR="00554178" w:rsidRPr="00554178" w:rsidRDefault="00554178" w:rsidP="00554178">
      <w:pPr>
        <w:rPr>
          <w:rFonts w:ascii="Times New Roman" w:hAnsi="Times New Roman" w:cs="Times New Roman"/>
          <w:sz w:val="28"/>
          <w:szCs w:val="28"/>
        </w:rPr>
      </w:pPr>
      <w:r>
        <w:rPr>
          <w:rFonts w:ascii="Times New Roman" w:hAnsi="Times New Roman" w:cs="Times New Roman"/>
          <w:sz w:val="28"/>
          <w:szCs w:val="28"/>
        </w:rPr>
        <w:tab/>
      </w:r>
      <w:r w:rsidRPr="00554178">
        <w:rPr>
          <w:rFonts w:ascii="Times New Roman" w:hAnsi="Times New Roman" w:cs="Times New Roman"/>
          <w:b/>
          <w:sz w:val="28"/>
          <w:szCs w:val="28"/>
        </w:rPr>
        <w:t>Llegamos al final del c. 6 de Juan. Llega la hora del desenlace</w:t>
      </w:r>
      <w:r w:rsidRPr="00554178">
        <w:rPr>
          <w:rFonts w:ascii="Times New Roman" w:hAnsi="Times New Roman" w:cs="Times New Roman"/>
          <w:sz w:val="28"/>
          <w:szCs w:val="28"/>
        </w:rPr>
        <w:t>. La disyuntiva es clara: o acceder a la verdadera Vida, o permanecer enredados en la pura materialidad. Recordar lo que decíamos el primer día: no tomar ninguna decisión es mantener el camino fácil del hedonismo, en el que estamos. ¿Qué resultado tiene hoy la oferta de Jesús?</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Este modo de hablar es inaceptable</w:t>
      </w:r>
      <w:r w:rsidRPr="00554178">
        <w:rPr>
          <w:rFonts w:ascii="Times New Roman" w:hAnsi="Times New Roman" w:cs="Times New Roman"/>
          <w:sz w:val="28"/>
          <w:szCs w:val="28"/>
        </w:rPr>
        <w:t>. Son inaceptables estas propuestas, para ellos y para nosotros, pues contradicen nuestras apetencias más íntimas. Quieren llevarnos más allá de lo razonable. Todo aquel que se deje guiar por el sentido común, se escandalizará. Lo que nos pide Jesús es salir del egoísmo y entregarse a los demás. Se trata de sustituir a Dios por el hombre. ¿Cómo podemos dejar de servir a Dios para dedicarnos a los demás? ¿No es el primer deber de todo ser humano dar “gloria” a Dios?</w:t>
      </w:r>
    </w:p>
    <w:p w:rsidR="00554178" w:rsidRPr="00554178" w:rsidRDefault="00554178" w:rsidP="00554178">
      <w:pPr>
        <w:rPr>
          <w:rFonts w:ascii="Times New Roman" w:hAnsi="Times New Roman" w:cs="Times New Roman"/>
          <w:sz w:val="28"/>
          <w:szCs w:val="28"/>
        </w:rPr>
      </w:pPr>
      <w:r>
        <w:rPr>
          <w:rFonts w:ascii="Times New Roman" w:hAnsi="Times New Roman" w:cs="Times New Roman"/>
          <w:sz w:val="28"/>
          <w:szCs w:val="28"/>
        </w:rPr>
        <w:tab/>
      </w:r>
      <w:r w:rsidRPr="00554178">
        <w:rPr>
          <w:rFonts w:ascii="Times New Roman" w:hAnsi="Times New Roman" w:cs="Times New Roman"/>
          <w:b/>
          <w:sz w:val="28"/>
          <w:szCs w:val="28"/>
        </w:rPr>
        <w:t>La incapacidad de comprender es consecuencia de entender desde la carne</w:t>
      </w:r>
      <w:r w:rsidRPr="00554178">
        <w:rPr>
          <w:rFonts w:ascii="Times New Roman" w:hAnsi="Times New Roman" w:cs="Times New Roman"/>
          <w:sz w:val="28"/>
          <w:szCs w:val="28"/>
        </w:rPr>
        <w:t>. No se trata de despreciar y machacar la carne. Entendido de esa manera maniquea, tampoco tiene ninguna salida el mensaje de Jesús. Se trata de descubrir que el verdadero sentido de la vida fisiológica y terrena, para un ser humano, el verdadero sentido de la carne está en la trascen</w:t>
      </w:r>
      <w:r w:rsidRPr="00554178">
        <w:rPr>
          <w:rFonts w:ascii="Times New Roman" w:hAnsi="Times New Roman" w:cs="Times New Roman"/>
          <w:sz w:val="28"/>
          <w:szCs w:val="28"/>
        </w:rPr>
        <w:softHyphen/>
        <w:t>dencia; es decir desplegar las posibilidades más sublimes que el ser humano tiene por ser más que simple biología. La vida terrena no puede ser meta para el hombre.</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El espíritu es el que da Vida, la carne no sirve para nada</w:t>
      </w:r>
      <w:r w:rsidRPr="00554178">
        <w:rPr>
          <w:rFonts w:ascii="Times New Roman" w:hAnsi="Times New Roman" w:cs="Times New Roman"/>
          <w:sz w:val="28"/>
          <w:szCs w:val="28"/>
        </w:rPr>
        <w:t>. Aquí, carne y espíritu no se refieren a dos realidades concretas y opuestas, sino a dos maneras de afrontar la existencia. Solo la actitud espiritual puede dar sentido a una vida humana. Vivir desde las exigencias de la carne cercena la meta del ser humano. En teoría no se entiende y en la práctica tampoco, ¿quién cree que la carne no vale para nada? ¿Por qué luchamos? ¿Cuál es nuestra mayor preocupación</w:t>
      </w:r>
      <w:proofErr w:type="gramStart"/>
      <w:r w:rsidRPr="00554178">
        <w:rPr>
          <w:rFonts w:ascii="Times New Roman" w:hAnsi="Times New Roman" w:cs="Times New Roman"/>
          <w:sz w:val="28"/>
          <w:szCs w:val="28"/>
        </w:rPr>
        <w:t>?</w:t>
      </w:r>
      <w:proofErr w:type="gramEnd"/>
      <w:r w:rsidRPr="00554178">
        <w:rPr>
          <w:rFonts w:ascii="Times New Roman" w:hAnsi="Times New Roman" w:cs="Times New Roman"/>
          <w:sz w:val="28"/>
          <w:szCs w:val="28"/>
        </w:rPr>
        <w:t xml:space="preserve"> ¿Cuánto tiempo dedicamos al cuerpo y cuánto al Espíritu?</w:t>
      </w:r>
    </w:p>
    <w:p w:rsidR="00554178" w:rsidRPr="00554178" w:rsidRDefault="00554178" w:rsidP="00554178">
      <w:pPr>
        <w:rPr>
          <w:rFonts w:ascii="Times New Roman" w:hAnsi="Times New Roman" w:cs="Times New Roman"/>
          <w:sz w:val="28"/>
          <w:szCs w:val="28"/>
        </w:rPr>
      </w:pPr>
      <w:r>
        <w:rPr>
          <w:rFonts w:ascii="Times New Roman" w:hAnsi="Times New Roman" w:cs="Times New Roman"/>
          <w:sz w:val="28"/>
          <w:szCs w:val="28"/>
        </w:rPr>
        <w:tab/>
      </w:r>
      <w:r w:rsidRPr="00554178">
        <w:rPr>
          <w:rFonts w:ascii="Times New Roman" w:hAnsi="Times New Roman" w:cs="Times New Roman"/>
          <w:b/>
          <w:sz w:val="28"/>
          <w:szCs w:val="28"/>
        </w:rPr>
        <w:t>Después de repetir por activa y por pasiva que había que comer su carne, ahora nos dice que la carne no vale para nada</w:t>
      </w:r>
      <w:r w:rsidRPr="00554178">
        <w:rPr>
          <w:rFonts w:ascii="Times New Roman" w:hAnsi="Times New Roman" w:cs="Times New Roman"/>
          <w:sz w:val="28"/>
          <w:szCs w:val="28"/>
        </w:rPr>
        <w:t>. Estas palabras nos obligan a hacer un esfuerzo para poder comprender el mensaje. No es ninguna contradicción. Se trata de descubrir que el valor de la “carne” le viene de estar informada por el espíritu. Con el espíritu, la carne lo es todo. Sin el espíritu, la carne no es nada. Queda claro el sentido que da Juan a la encarnación.</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Las propuestas que os he hecho son Espíritu y son Vida</w:t>
      </w:r>
      <w:r w:rsidRPr="00554178">
        <w:rPr>
          <w:rFonts w:ascii="Times New Roman" w:hAnsi="Times New Roman" w:cs="Times New Roman"/>
          <w:sz w:val="28"/>
          <w:szCs w:val="28"/>
        </w:rPr>
        <w:t>. Las palabras no tienen valor por sí mismas, debemos descubrir en ellas el Espíritu. La referencia al Espíritu es clave para entender a Jesús. “Lo que nace de la carne es carne, lo que nace del espíritu es espíritu”. “Dios es espíritu, y hay que acercarse a Él en espíritu y en verdad”. Todo el capítulo viene diciendo que él es el pan… Ahora nos dice que son sus palabras las que dan la Vida. La única propuesta que llevará a plenitud al hombre es la de Jesús.</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Desde entonces, muchos discípulos suyos se echaron atrás y no volvieron a ir con él</w:t>
      </w:r>
      <w:r w:rsidRPr="00554178">
        <w:rPr>
          <w:rFonts w:ascii="Times New Roman" w:hAnsi="Times New Roman" w:cs="Times New Roman"/>
          <w:sz w:val="28"/>
          <w:szCs w:val="28"/>
        </w:rPr>
        <w:t>. En este proceso de ale</w:t>
      </w:r>
      <w:bookmarkStart w:id="0" w:name="_GoBack"/>
      <w:bookmarkEnd w:id="0"/>
      <w:r w:rsidRPr="00554178">
        <w:rPr>
          <w:rFonts w:ascii="Times New Roman" w:hAnsi="Times New Roman" w:cs="Times New Roman"/>
          <w:sz w:val="28"/>
          <w:szCs w:val="28"/>
        </w:rPr>
        <w:t xml:space="preserve">jamiento entre Jesús y los que le siguen se da el último paso, el </w:t>
      </w:r>
      <w:r w:rsidRPr="00554178">
        <w:rPr>
          <w:rFonts w:ascii="Times New Roman" w:hAnsi="Times New Roman" w:cs="Times New Roman"/>
          <w:sz w:val="28"/>
          <w:szCs w:val="28"/>
        </w:rPr>
        <w:lastRenderedPageBreak/>
        <w:t>abandono. Hasta ahora los que le criticaban eran los judíos, ahora son los discípulos los que deciden abandonarle. Recordemos que todo el capítulo se ha planteado como un proceso de iniciación. Al final, hay que tomar una decisión.</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¿También vosotros queréis marcharos?</w:t>
      </w:r>
      <w:r w:rsidRPr="00554178">
        <w:rPr>
          <w:rFonts w:ascii="Times New Roman" w:hAnsi="Times New Roman" w:cs="Times New Roman"/>
          <w:sz w:val="28"/>
          <w:szCs w:val="28"/>
        </w:rPr>
        <w:t> Jesús no busca la aprobación general. Tanto los políticos como los medios lo condicionan todo a la audiencia. Lo importante es vender. Jesús acepta el reto que su doctrina provoca. Está dispuesto a quedarse solo antes que ceder en la radicalidad de su mensaje. La pregunta manifiesta una profunda amargura. Pero también deja muy clara la convicción que tiene en lo que está proponiendo.</w:t>
      </w:r>
    </w:p>
    <w:p w:rsidR="00554178" w:rsidRPr="00554178" w:rsidRDefault="00554178" w:rsidP="00554178">
      <w:pPr>
        <w:pStyle w:val="Prrafodelista"/>
        <w:numPr>
          <w:ilvl w:val="0"/>
          <w:numId w:val="3"/>
        </w:numPr>
        <w:rPr>
          <w:rFonts w:ascii="Times New Roman" w:hAnsi="Times New Roman" w:cs="Times New Roman"/>
          <w:sz w:val="28"/>
          <w:szCs w:val="28"/>
        </w:rPr>
      </w:pPr>
      <w:r w:rsidRPr="00554178">
        <w:rPr>
          <w:rFonts w:ascii="Times New Roman" w:hAnsi="Times New Roman" w:cs="Times New Roman"/>
          <w:b/>
          <w:bCs/>
          <w:sz w:val="28"/>
          <w:szCs w:val="28"/>
        </w:rPr>
        <w:t>¿Con quién nos vamos a ir? Tus exigencias comunican Vida definitiva.</w:t>
      </w:r>
      <w:r w:rsidRPr="00554178">
        <w:rPr>
          <w:rFonts w:ascii="Times New Roman" w:hAnsi="Times New Roman" w:cs="Times New Roman"/>
          <w:sz w:val="28"/>
          <w:szCs w:val="28"/>
        </w:rPr>
        <w:t> Pedro da la única respuesta adecuada: “Nosotros creemos”. Los que escuchan a Jesús se sienten más seguros con el cumplimiento de la Ley. A la hora de comer eran cinco mil. Quedan doce. Pronto demostrarían que ellos tampoco lo entendieron hasta la experiencia pascual. Queda claro que el fundamento de la comunidad son los doce, y que Pedro es la cabeza.</w:t>
      </w:r>
    </w:p>
    <w:p w:rsidR="00554178" w:rsidRPr="00554178" w:rsidRDefault="00554178" w:rsidP="00554178">
      <w:pPr>
        <w:rPr>
          <w:rFonts w:ascii="Times New Roman" w:hAnsi="Times New Roman" w:cs="Times New Roman"/>
          <w:sz w:val="28"/>
          <w:szCs w:val="28"/>
        </w:rPr>
      </w:pPr>
      <w:r>
        <w:rPr>
          <w:rFonts w:ascii="Times New Roman" w:hAnsi="Times New Roman" w:cs="Times New Roman"/>
          <w:b/>
          <w:sz w:val="28"/>
          <w:szCs w:val="28"/>
        </w:rPr>
        <w:tab/>
      </w:r>
      <w:r w:rsidRPr="00554178">
        <w:rPr>
          <w:rFonts w:ascii="Times New Roman" w:hAnsi="Times New Roman" w:cs="Times New Roman"/>
          <w:b/>
          <w:sz w:val="28"/>
          <w:szCs w:val="28"/>
        </w:rPr>
        <w:t>También en los sinópticos, Jesús empieza siendo aclamado por la multitud, pero termina siendo abandonado por todos</w:t>
      </w:r>
      <w:r w:rsidRPr="00554178">
        <w:rPr>
          <w:rFonts w:ascii="Times New Roman" w:hAnsi="Times New Roman" w:cs="Times New Roman"/>
          <w:sz w:val="28"/>
          <w:szCs w:val="28"/>
        </w:rPr>
        <w:t>. Si hoy nos declaramos cristianos dos mil millones de personas se debe a que no se exige la radicalidad de su mensaje y seguimos en el engaño de lo que puede darnos, no en la conciencia de lo que nos exige. Si descubriéramos que la médula del mensaje de Jesús es que tenemos que dejarnos comer, ¿cuántos quedarían?</w:t>
      </w:r>
    </w:p>
    <w:p w:rsidR="00554178" w:rsidRPr="00554178" w:rsidRDefault="00554178" w:rsidP="00554178">
      <w:pPr>
        <w:rPr>
          <w:rFonts w:ascii="Times New Roman" w:hAnsi="Times New Roman" w:cs="Times New Roman"/>
          <w:sz w:val="28"/>
          <w:szCs w:val="28"/>
        </w:rPr>
      </w:pPr>
      <w:r>
        <w:rPr>
          <w:rFonts w:ascii="Times New Roman" w:hAnsi="Times New Roman" w:cs="Times New Roman"/>
          <w:b/>
          <w:sz w:val="28"/>
          <w:szCs w:val="28"/>
        </w:rPr>
        <w:tab/>
      </w:r>
      <w:r w:rsidRPr="00554178">
        <w:rPr>
          <w:rFonts w:ascii="Times New Roman" w:hAnsi="Times New Roman" w:cs="Times New Roman"/>
          <w:b/>
          <w:sz w:val="28"/>
          <w:szCs w:val="28"/>
        </w:rPr>
        <w:t>Juan intenta aclarar las condiciones de pertenencia a la comunidad de Jesús: La adhesión a Jesús y la asimilación de su propuesta de amor</w:t>
      </w:r>
      <w:r w:rsidRPr="00554178">
        <w:rPr>
          <w:rFonts w:ascii="Times New Roman" w:hAnsi="Times New Roman" w:cs="Times New Roman"/>
          <w:sz w:val="28"/>
          <w:szCs w:val="28"/>
        </w:rPr>
        <w:t>. Su ‘exigencia’ es una dedicación al bien del hombre a través de la entrega personal. El mesianismo triunfal queda definitivamente excluido. En contra de lo que se nos sigue diciendo, Jesús ni busca gloria humana o divina ni la promete a los que le sigan. Seguirlo significa renunciar a toda ambición personal.</w:t>
      </w:r>
    </w:p>
    <w:p w:rsidR="00554178" w:rsidRPr="00554178" w:rsidRDefault="00554178" w:rsidP="00554178">
      <w:pPr>
        <w:rPr>
          <w:rFonts w:ascii="Times New Roman" w:hAnsi="Times New Roman" w:cs="Times New Roman"/>
          <w:sz w:val="28"/>
          <w:szCs w:val="28"/>
        </w:rPr>
      </w:pPr>
      <w:r>
        <w:rPr>
          <w:rFonts w:ascii="Times New Roman" w:hAnsi="Times New Roman" w:cs="Times New Roman"/>
          <w:b/>
          <w:sz w:val="28"/>
          <w:szCs w:val="28"/>
        </w:rPr>
        <w:tab/>
      </w:r>
      <w:r w:rsidRPr="00554178">
        <w:rPr>
          <w:rFonts w:ascii="Times New Roman" w:hAnsi="Times New Roman" w:cs="Times New Roman"/>
          <w:b/>
          <w:sz w:val="28"/>
          <w:szCs w:val="28"/>
        </w:rPr>
        <w:t>Hoy seguimos ignorando la propuesta de Jesús</w:t>
      </w:r>
      <w:r w:rsidRPr="00554178">
        <w:rPr>
          <w:rFonts w:ascii="Times New Roman" w:hAnsi="Times New Roman" w:cs="Times New Roman"/>
          <w:sz w:val="28"/>
          <w:szCs w:val="28"/>
        </w:rPr>
        <w:t>. En su nombre seguimos ofreciendo unas seguridades derivadas del cumplimiento de unas normas. No se invita a los fieles a hacer una elección de la oferta de Jesús, porque no se les presenta dicha oferta. Hemos manipulado el evangelio para salirnos con la nuestra. No nos interesa el mensaje de Jesús, sino nuestros propios anhelos de salvación que no van más allá de la sola carne.</w:t>
      </w:r>
    </w:p>
    <w:p w:rsidR="00554178" w:rsidRPr="00554178" w:rsidRDefault="00554178" w:rsidP="00554178">
      <w:pPr>
        <w:rPr>
          <w:rFonts w:ascii="Times New Roman" w:hAnsi="Times New Roman" w:cs="Times New Roman"/>
          <w:sz w:val="28"/>
          <w:szCs w:val="28"/>
        </w:rPr>
      </w:pPr>
      <w:r>
        <w:rPr>
          <w:rFonts w:ascii="Times New Roman" w:hAnsi="Times New Roman" w:cs="Times New Roman"/>
          <w:sz w:val="28"/>
          <w:szCs w:val="28"/>
        </w:rPr>
        <w:tab/>
      </w:r>
      <w:r w:rsidRPr="00554178">
        <w:rPr>
          <w:rFonts w:ascii="Times New Roman" w:hAnsi="Times New Roman" w:cs="Times New Roman"/>
          <w:b/>
          <w:sz w:val="28"/>
          <w:szCs w:val="28"/>
        </w:rPr>
        <w:t>No es casualidad que en el evangelio se hable de Vida al tratar de expresar la realidad espiritual que descubrió Jesús más allá de la vida</w:t>
      </w:r>
      <w:r w:rsidRPr="00554178">
        <w:rPr>
          <w:rFonts w:ascii="Times New Roman" w:hAnsi="Times New Roman" w:cs="Times New Roman"/>
          <w:sz w:val="28"/>
          <w:szCs w:val="28"/>
        </w:rPr>
        <w:t>. El paralelismo nos puede llevar a comprender que no existe una VIDA separada de la materia; ni en el orden espiritual ni en el biológico la vida puede andar por ahí separada de la materia sensible. Dios es Vida, pero no significa que está en algún lugar del universo y desde allí nos hace partícipes de ella.</w:t>
      </w:r>
    </w:p>
    <w:p w:rsidR="00554178" w:rsidRPr="00554178" w:rsidRDefault="00554178" w:rsidP="00554178">
      <w:pPr>
        <w:rPr>
          <w:rFonts w:ascii="Times New Roman" w:hAnsi="Times New Roman" w:cs="Times New Roman"/>
          <w:sz w:val="28"/>
          <w:szCs w:val="28"/>
        </w:rPr>
      </w:pPr>
      <w:r>
        <w:rPr>
          <w:rFonts w:ascii="Times New Roman" w:hAnsi="Times New Roman" w:cs="Times New Roman"/>
          <w:sz w:val="28"/>
          <w:szCs w:val="28"/>
        </w:rPr>
        <w:tab/>
      </w:r>
      <w:r w:rsidRPr="00554178">
        <w:rPr>
          <w:rFonts w:ascii="Times New Roman" w:hAnsi="Times New Roman" w:cs="Times New Roman"/>
          <w:sz w:val="28"/>
          <w:szCs w:val="28"/>
        </w:rPr>
        <w:t>A la hora de definir la vida biológica, tenemos que recurrir a su manifestación. Nunca nos encontramos con la vida, sino con un ser vivo. Lo mismo en el orden espiritual, nunca nos encontraremos con el Espíritu pero sí un ser atravesado por el Espíritu. ¿Cómo lo sabremos? Solo a través de sus relaciones con los demás. Si es capaz de descentrarse y descubrir en los demás aquello que le identifica con ellos, tiene Vida espiritual.</w:t>
      </w:r>
    </w:p>
    <w:p w:rsidR="00554178" w:rsidRPr="00554178" w:rsidRDefault="00554178" w:rsidP="00554178">
      <w:pPr>
        <w:rPr>
          <w:rFonts w:ascii="Times New Roman" w:hAnsi="Times New Roman" w:cs="Times New Roman"/>
          <w:sz w:val="28"/>
          <w:szCs w:val="28"/>
        </w:rPr>
      </w:pPr>
      <w:r w:rsidRPr="00554178">
        <w:rPr>
          <w:rFonts w:ascii="Times New Roman" w:hAnsi="Times New Roman" w:cs="Times New Roman"/>
          <w:sz w:val="28"/>
          <w:szCs w:val="28"/>
        </w:rPr>
        <w:t> </w:t>
      </w:r>
    </w:p>
    <w:p w:rsidR="00554178" w:rsidRDefault="00554178" w:rsidP="00554178">
      <w:pPr>
        <w:rPr>
          <w:rFonts w:ascii="Times New Roman" w:hAnsi="Times New Roman" w:cs="Times New Roman"/>
          <w:b/>
          <w:bCs/>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554178" w:rsidRDefault="00554178">
      <w:pPr>
        <w:rPr>
          <w:rFonts w:ascii="Times New Roman" w:hAnsi="Times New Roman" w:cs="Times New Roman"/>
          <w:b/>
          <w:bCs/>
          <w:sz w:val="28"/>
          <w:szCs w:val="28"/>
        </w:rPr>
      </w:pPr>
      <w:r>
        <w:rPr>
          <w:rFonts w:ascii="Times New Roman" w:hAnsi="Times New Roman" w:cs="Times New Roman"/>
          <w:b/>
          <w:bCs/>
          <w:sz w:val="28"/>
          <w:szCs w:val="28"/>
        </w:rPr>
        <w:br w:type="page"/>
      </w:r>
    </w:p>
    <w:p w:rsidR="00554178" w:rsidRPr="00554178" w:rsidRDefault="00554178" w:rsidP="00554178">
      <w:pPr>
        <w:jc w:val="center"/>
        <w:rPr>
          <w:rFonts w:ascii="Times New Roman" w:hAnsi="Times New Roman" w:cs="Times New Roman"/>
          <w:sz w:val="28"/>
          <w:szCs w:val="28"/>
        </w:rPr>
      </w:pPr>
      <w:r w:rsidRPr="00554178">
        <w:rPr>
          <w:rFonts w:ascii="Times New Roman" w:hAnsi="Times New Roman" w:cs="Times New Roman"/>
          <w:b/>
          <w:bCs/>
          <w:sz w:val="28"/>
          <w:szCs w:val="28"/>
        </w:rPr>
        <w:lastRenderedPageBreak/>
        <w:t>Meditación</w:t>
      </w:r>
    </w:p>
    <w:p w:rsidR="00554178" w:rsidRPr="00554178" w:rsidRDefault="00554178" w:rsidP="00554178">
      <w:pPr>
        <w:jc w:val="center"/>
        <w:rPr>
          <w:rFonts w:ascii="Times New Roman" w:hAnsi="Times New Roman" w:cs="Times New Roman"/>
          <w:sz w:val="28"/>
          <w:szCs w:val="28"/>
        </w:rPr>
      </w:pPr>
      <w:r w:rsidRPr="00554178">
        <w:rPr>
          <w:rFonts w:ascii="Times New Roman" w:hAnsi="Times New Roman" w:cs="Times New Roman"/>
          <w:sz w:val="28"/>
          <w:szCs w:val="28"/>
        </w:rPr>
        <w:t>Jesús manifiesta, en su vida, esa Vida plena y definitiva.</w:t>
      </w:r>
      <w:r w:rsidRPr="00554178">
        <w:rPr>
          <w:rFonts w:ascii="Times New Roman" w:hAnsi="Times New Roman" w:cs="Times New Roman"/>
          <w:sz w:val="28"/>
          <w:szCs w:val="28"/>
        </w:rPr>
        <w:br/>
        <w:t>La experiencia pascual llevó a los discípulos a hacer suya esa Vida.</w:t>
      </w:r>
      <w:r w:rsidRPr="00554178">
        <w:rPr>
          <w:rFonts w:ascii="Times New Roman" w:hAnsi="Times New Roman" w:cs="Times New Roman"/>
          <w:sz w:val="28"/>
          <w:szCs w:val="28"/>
        </w:rPr>
        <w:br/>
        <w:t>No fue fácil superar el apego a las seguridades de su religión.</w:t>
      </w:r>
      <w:r w:rsidRPr="00554178">
        <w:rPr>
          <w:rFonts w:ascii="Times New Roman" w:hAnsi="Times New Roman" w:cs="Times New Roman"/>
          <w:sz w:val="28"/>
          <w:szCs w:val="28"/>
        </w:rPr>
        <w:br/>
        <w:t>Nosotros, con una religión tan anclada en la Ley como la judía,</w:t>
      </w:r>
      <w:r w:rsidRPr="00554178">
        <w:rPr>
          <w:rFonts w:ascii="Times New Roman" w:hAnsi="Times New Roman" w:cs="Times New Roman"/>
          <w:sz w:val="28"/>
          <w:szCs w:val="28"/>
        </w:rPr>
        <w:br/>
        <w:t>tenemos que arriesgarnos si no queremos caminar hacia la nada.</w:t>
      </w:r>
    </w:p>
    <w:p w:rsidR="00554178" w:rsidRPr="00554178" w:rsidRDefault="00554178" w:rsidP="00554178">
      <w:pPr>
        <w:rPr>
          <w:rFonts w:ascii="Times New Roman" w:hAnsi="Times New Roman" w:cs="Times New Roman"/>
          <w:sz w:val="28"/>
          <w:szCs w:val="28"/>
        </w:rPr>
      </w:pPr>
      <w:r w:rsidRPr="00554178">
        <w:rPr>
          <w:rFonts w:ascii="Times New Roman" w:hAnsi="Times New Roman" w:cs="Times New Roman"/>
          <w:sz w:val="28"/>
          <w:szCs w:val="28"/>
        </w:rPr>
        <w:t> </w:t>
      </w:r>
    </w:p>
    <w:p w:rsidR="00554178" w:rsidRPr="00554178" w:rsidRDefault="00554178" w:rsidP="00554178">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54178">
        <w:rPr>
          <w:rFonts w:ascii="Times New Roman" w:hAnsi="Times New Roman" w:cs="Times New Roman"/>
          <w:b/>
          <w:bCs/>
          <w:sz w:val="28"/>
          <w:szCs w:val="28"/>
        </w:rPr>
        <w:t>Fray Marcos</w:t>
      </w:r>
    </w:p>
    <w:p w:rsidR="0060772B" w:rsidRDefault="0060772B"/>
    <w:sectPr w:rsidR="0060772B" w:rsidSect="00554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C2A"/>
    <w:multiLevelType w:val="hybridMultilevel"/>
    <w:tmpl w:val="432C6F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D132B0A"/>
    <w:multiLevelType w:val="multilevel"/>
    <w:tmpl w:val="CE9E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9008A"/>
    <w:multiLevelType w:val="multilevel"/>
    <w:tmpl w:val="9CF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78"/>
    <w:rsid w:val="00554178"/>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82189-0F07-436C-BF92-57513DC5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4178"/>
    <w:rPr>
      <w:color w:val="0563C1" w:themeColor="hyperlink"/>
      <w:u w:val="single"/>
    </w:rPr>
  </w:style>
  <w:style w:type="paragraph" w:styleId="Prrafodelista">
    <w:name w:val="List Paragraph"/>
    <w:basedOn w:val="Normal"/>
    <w:uiPriority w:val="34"/>
    <w:qFormat/>
    <w:rsid w:val="0055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58879">
      <w:bodyDiv w:val="1"/>
      <w:marLeft w:val="0"/>
      <w:marRight w:val="0"/>
      <w:marTop w:val="0"/>
      <w:marBottom w:val="0"/>
      <w:divBdr>
        <w:top w:val="none" w:sz="0" w:space="0" w:color="auto"/>
        <w:left w:val="none" w:sz="0" w:space="0" w:color="auto"/>
        <w:bottom w:val="none" w:sz="0" w:space="0" w:color="auto"/>
        <w:right w:val="none" w:sz="0" w:space="0" w:color="auto"/>
      </w:divBdr>
      <w:divsChild>
        <w:div w:id="1411780324">
          <w:marLeft w:val="0"/>
          <w:marRight w:val="0"/>
          <w:marTop w:val="240"/>
          <w:marBottom w:val="0"/>
          <w:divBdr>
            <w:top w:val="none" w:sz="0" w:space="0" w:color="auto"/>
            <w:left w:val="none" w:sz="0" w:space="0" w:color="auto"/>
            <w:bottom w:val="none" w:sz="0" w:space="0" w:color="auto"/>
            <w:right w:val="none" w:sz="0" w:space="0" w:color="auto"/>
          </w:divBdr>
        </w:div>
        <w:div w:id="228346581">
          <w:marLeft w:val="0"/>
          <w:marRight w:val="0"/>
          <w:marTop w:val="0"/>
          <w:marBottom w:val="0"/>
          <w:divBdr>
            <w:top w:val="none" w:sz="0" w:space="0" w:color="auto"/>
            <w:left w:val="none" w:sz="0" w:space="0" w:color="auto"/>
            <w:bottom w:val="none" w:sz="0" w:space="0" w:color="auto"/>
            <w:right w:val="none" w:sz="0" w:space="0" w:color="auto"/>
          </w:divBdr>
          <w:divsChild>
            <w:div w:id="955523985">
              <w:marLeft w:val="0"/>
              <w:marRight w:val="0"/>
              <w:marTop w:val="0"/>
              <w:marBottom w:val="0"/>
              <w:divBdr>
                <w:top w:val="none" w:sz="0" w:space="0" w:color="auto"/>
                <w:left w:val="none" w:sz="0" w:space="0" w:color="auto"/>
                <w:bottom w:val="none" w:sz="0" w:space="0" w:color="auto"/>
                <w:right w:val="none" w:sz="0" w:space="0" w:color="auto"/>
              </w:divBdr>
            </w:div>
          </w:divsChild>
        </w:div>
        <w:div w:id="161887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1047</Words>
  <Characters>5762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2021-08-18T16:45:00Z</dcterms:created>
  <dcterms:modified xsi:type="dcterms:W3CDTF">2021-08-18T16:52:00Z</dcterms:modified>
</cp:coreProperties>
</file>