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419" w:rsidRPr="00A36419" w:rsidRDefault="00A36419" w:rsidP="00A36419">
      <w:pPr>
        <w:jc w:val="center"/>
        <w:rPr>
          <w:rFonts w:ascii="Times New Roman" w:hAnsi="Times New Roman" w:cs="Times New Roman"/>
          <w:b/>
          <w:sz w:val="28"/>
          <w:szCs w:val="28"/>
          <w:u w:val="single"/>
        </w:rPr>
      </w:pPr>
      <w:bookmarkStart w:id="0" w:name="_GoBack"/>
      <w:r w:rsidRPr="00A36419">
        <w:rPr>
          <w:rFonts w:ascii="Times New Roman" w:hAnsi="Times New Roman" w:cs="Times New Roman"/>
          <w:b/>
          <w:sz w:val="28"/>
          <w:szCs w:val="28"/>
          <w:u w:val="single"/>
        </w:rPr>
        <w:t>Domingo 19 del Tiempo Ordinario  - ciclo ‘B’ -</w:t>
      </w:r>
    </w:p>
    <w:p w:rsidR="00A36419" w:rsidRPr="00A36419" w:rsidRDefault="00A36419" w:rsidP="00A36419">
      <w:pPr>
        <w:jc w:val="center"/>
        <w:rPr>
          <w:rFonts w:ascii="Times New Roman" w:hAnsi="Times New Roman" w:cs="Times New Roman"/>
          <w:sz w:val="28"/>
          <w:szCs w:val="28"/>
        </w:rPr>
      </w:pPr>
      <w:r w:rsidRPr="00A36419">
        <w:rPr>
          <w:rFonts w:ascii="Times New Roman" w:hAnsi="Times New Roman" w:cs="Times New Roman"/>
          <w:b/>
          <w:i/>
          <w:sz w:val="28"/>
          <w:szCs w:val="28"/>
        </w:rPr>
        <w:t>EN JESÚS, DEBEMOS DESCUBRIR LA DIVINIDAD</w:t>
      </w:r>
      <w:r>
        <w:rPr>
          <w:rFonts w:ascii="Times New Roman" w:hAnsi="Times New Roman" w:cs="Times New Roman"/>
          <w:b/>
          <w:i/>
          <w:sz w:val="28"/>
          <w:szCs w:val="28"/>
        </w:rPr>
        <w:t xml:space="preserve"> </w:t>
      </w:r>
      <w:r w:rsidRPr="00A36419">
        <w:rPr>
          <w:rFonts w:ascii="Times New Roman" w:hAnsi="Times New Roman" w:cs="Times New Roman"/>
          <w:sz w:val="28"/>
          <w:szCs w:val="28"/>
        </w:rPr>
        <w:t>(</w:t>
      </w:r>
      <w:proofErr w:type="spellStart"/>
      <w:r w:rsidRPr="00A36419">
        <w:rPr>
          <w:rFonts w:ascii="Times New Roman" w:hAnsi="Times New Roman" w:cs="Times New Roman"/>
          <w:bCs/>
          <w:sz w:val="28"/>
          <w:szCs w:val="28"/>
        </w:rPr>
        <w:t>Jn</w:t>
      </w:r>
      <w:proofErr w:type="spellEnd"/>
      <w:r w:rsidRPr="00A36419">
        <w:rPr>
          <w:rFonts w:ascii="Times New Roman" w:hAnsi="Times New Roman" w:cs="Times New Roman"/>
          <w:bCs/>
          <w:sz w:val="28"/>
          <w:szCs w:val="28"/>
        </w:rPr>
        <w:t xml:space="preserve"> 6,41-52)</w:t>
      </w:r>
    </w:p>
    <w:p w:rsidR="00A36419" w:rsidRPr="00A36419" w:rsidRDefault="00A36419" w:rsidP="00A36419">
      <w:pPr>
        <w:rPr>
          <w:rFonts w:ascii="Times New Roman" w:hAnsi="Times New Roman" w:cs="Times New Roman"/>
          <w:sz w:val="28"/>
          <w:szCs w:val="28"/>
        </w:rPr>
      </w:pPr>
      <w:r>
        <w:rPr>
          <w:rFonts w:ascii="Times New Roman" w:hAnsi="Times New Roman" w:cs="Times New Roman"/>
          <w:sz w:val="28"/>
          <w:szCs w:val="28"/>
        </w:rPr>
        <w:tab/>
      </w:r>
      <w:r w:rsidRPr="00A36419">
        <w:rPr>
          <w:rFonts w:ascii="Times New Roman" w:hAnsi="Times New Roman" w:cs="Times New Roman"/>
          <w:b/>
          <w:sz w:val="28"/>
          <w:szCs w:val="28"/>
        </w:rPr>
        <w:t>Seguimos en el c. 6 de Juan. Aumenta la tensión entre los judíos y Jesús</w:t>
      </w:r>
      <w:r w:rsidRPr="00A36419">
        <w:rPr>
          <w:rFonts w:ascii="Times New Roman" w:hAnsi="Times New Roman" w:cs="Times New Roman"/>
          <w:sz w:val="28"/>
          <w:szCs w:val="28"/>
        </w:rPr>
        <w:t>. A medida que Jesús va profundizando en la enseñanza y ellos creen entender lo que quiere decir, se hace más insoportable su mensaje. La propuesta sigue siendo la misma, pero va apareciendo la enorme diferencia que existe entre lo que ellos han aprendido y lo que Jesús les quiere trasmitir. El balance final es desolador; de los cinco mil quedaron doce, y uno es Judas.</w:t>
      </w:r>
    </w:p>
    <w:p w:rsidR="00A36419" w:rsidRPr="00A36419" w:rsidRDefault="00A36419" w:rsidP="00A36419">
      <w:pPr>
        <w:rPr>
          <w:rFonts w:ascii="Times New Roman" w:hAnsi="Times New Roman" w:cs="Times New Roman"/>
          <w:sz w:val="28"/>
          <w:szCs w:val="28"/>
        </w:rPr>
      </w:pPr>
      <w:r>
        <w:rPr>
          <w:rFonts w:ascii="Times New Roman" w:hAnsi="Times New Roman" w:cs="Times New Roman"/>
          <w:sz w:val="28"/>
          <w:szCs w:val="28"/>
        </w:rPr>
        <w:tab/>
      </w:r>
      <w:r w:rsidRPr="00A36419">
        <w:rPr>
          <w:rFonts w:ascii="Times New Roman" w:hAnsi="Times New Roman" w:cs="Times New Roman"/>
          <w:b/>
          <w:sz w:val="28"/>
          <w:szCs w:val="28"/>
        </w:rPr>
        <w:t>Lo criticaban porque había dicho:</w:t>
      </w:r>
      <w:r w:rsidRPr="00A36419">
        <w:rPr>
          <w:rFonts w:ascii="Times New Roman" w:hAnsi="Times New Roman" w:cs="Times New Roman"/>
          <w:b/>
          <w:bCs/>
          <w:sz w:val="28"/>
          <w:szCs w:val="28"/>
        </w:rPr>
        <w:t> </w:t>
      </w:r>
      <w:r w:rsidRPr="00A36419">
        <w:rPr>
          <w:rFonts w:ascii="Times New Roman" w:hAnsi="Times New Roman" w:cs="Times New Roman"/>
          <w:b/>
          <w:bCs/>
          <w:i/>
          <w:sz w:val="28"/>
          <w:szCs w:val="28"/>
        </w:rPr>
        <w:t>“</w:t>
      </w:r>
      <w:r>
        <w:rPr>
          <w:rFonts w:ascii="Times New Roman" w:hAnsi="Times New Roman" w:cs="Times New Roman"/>
          <w:b/>
          <w:bCs/>
          <w:i/>
          <w:sz w:val="28"/>
          <w:szCs w:val="28"/>
        </w:rPr>
        <w:t>Y</w:t>
      </w:r>
      <w:r w:rsidRPr="00A36419">
        <w:rPr>
          <w:rFonts w:ascii="Times New Roman" w:hAnsi="Times New Roman" w:cs="Times New Roman"/>
          <w:b/>
          <w:bCs/>
          <w:i/>
          <w:sz w:val="28"/>
          <w:szCs w:val="28"/>
        </w:rPr>
        <w:t>o soy el pan vivo que ha bajado del cielo”.</w:t>
      </w:r>
      <w:r w:rsidRPr="00A36419">
        <w:rPr>
          <w:rFonts w:ascii="Times New Roman" w:hAnsi="Times New Roman" w:cs="Times New Roman"/>
          <w:b/>
          <w:bCs/>
          <w:sz w:val="28"/>
          <w:szCs w:val="28"/>
        </w:rPr>
        <w:t> </w:t>
      </w:r>
      <w:r w:rsidRPr="00A36419">
        <w:rPr>
          <w:rFonts w:ascii="Times New Roman" w:hAnsi="Times New Roman" w:cs="Times New Roman"/>
          <w:sz w:val="28"/>
          <w:szCs w:val="28"/>
        </w:rPr>
        <w:t>Bajar del cielo es una de las claves para comprender a Jesús en este evangelio. Siguen las alusiones al AT. “Criticaban” es el mismo verbo que la versión de los LXX utiliza para hablar de las murmuraciones en el desierto. Los israelitas murmuraron contra Moisés en el desierto por no darles de comer como comían en Egipto. Les recuerda que el pueblo estuvo contra Moisés en los momentos difíciles. Aquellos no confiaron en Moisés y estos no confían en él.</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t>¿No es este el hijo de José? </w:t>
      </w:r>
      <w:r w:rsidRPr="00A36419">
        <w:rPr>
          <w:rFonts w:ascii="Times New Roman" w:hAnsi="Times New Roman" w:cs="Times New Roman"/>
          <w:sz w:val="28"/>
          <w:szCs w:val="28"/>
        </w:rPr>
        <w:t>En los sinópticos hacen el mismo comentario los vecinos de su pueblo. El mayor obstáculo para acercarse a Jesús es conocerlo demasiado. Para su mentalidad la lógica es aplastante. Si es hijo de José, no puede ser hijo de Dios. Hoy apreciamos el ridículo que supone contraponer la paternidad de Dios y la de José. Son realidades de naturaleza distinta. Hemos caído en la trampa al revés: Jesús no puede ser hijo de José, porque es hijo de Dios.</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t>Nadie viene a mí si el Padre no lo atrae.</w:t>
      </w:r>
      <w:r w:rsidRPr="00A36419">
        <w:rPr>
          <w:rFonts w:ascii="Times New Roman" w:hAnsi="Times New Roman" w:cs="Times New Roman"/>
          <w:sz w:val="28"/>
          <w:szCs w:val="28"/>
        </w:rPr>
        <w:t> Más de 90 veces hace Juan referencia al Padre, Pero lo entendemos mal. Nuestro concepto de padre tenemos que cambiarlo por el de principio, origen, fundamento, germen, comienzo, razón de ser, realidad última. La última realidad no se puede expresar con palabras ni con imágenes, por eso encontramos en los evangelios tantas aparentes contradicciones. El mismo Jesús dice en otro lugar: “Nadie va al Padre si no es por mí”. Para llegar a la Verdad, tenemos que ir más allá de los contrarios.</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t>Y yo lo resucitaré el último día.</w:t>
      </w:r>
      <w:r w:rsidRPr="00A36419">
        <w:rPr>
          <w:rFonts w:ascii="Times New Roman" w:hAnsi="Times New Roman" w:cs="Times New Roman"/>
          <w:sz w:val="28"/>
          <w:szCs w:val="28"/>
        </w:rPr>
        <w:t> Debemos tener mucho cuidado con esta frase. Lo que normalmente hemos entendido por resurrección no sirve para descubrir el sentido. Es una manera de decir que está tratando de una Vida a la que no afecta la muerte. “Hemos pasado de la muerte a la vida, lo sabemos porque amamos a los hermanos”. La Vida definitiva tiene alimento trascendente. Ese alimento tiene el mismo origen que tiene esa Vida: Dios. “El último día” esa Vida permanecerá idéntica a hoy.</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t>Serán todos discípulos de Dios.</w:t>
      </w:r>
      <w:r w:rsidRPr="00A36419">
        <w:rPr>
          <w:rFonts w:ascii="Times New Roman" w:hAnsi="Times New Roman" w:cs="Times New Roman"/>
          <w:sz w:val="28"/>
          <w:szCs w:val="28"/>
        </w:rPr>
        <w:t> También Jesús es discípulo, el mejor; por eso puede ser a la vez maestro. Ir a Jesús, ir al Padre, es conocerlos, no por vía racional, sino por vía vivencial. La fe es actitud vital y no asentimiento a verdades teóricas. “Esta es la salvación, que te conozcan a ti, único Dios verdadero y a tu enviado, Jesucristo”. Solo la persona que ha tenido experiencia de Dios, puede comprender lo que otra diga de Él. Ellos estaban incapacitados para comprender a un Dios que está al servicio del hombre. Para ellos Dios es el Soberano, el Señor. La única relación que cabe con Él es un servilismo de toma y da acá.</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lastRenderedPageBreak/>
        <w:t>Vuestros padres comieron el maná en el desierto, pero murieron. </w:t>
      </w:r>
      <w:r w:rsidRPr="00A36419">
        <w:rPr>
          <w:rFonts w:ascii="Times New Roman" w:hAnsi="Times New Roman" w:cs="Times New Roman"/>
          <w:sz w:val="28"/>
          <w:szCs w:val="28"/>
        </w:rPr>
        <w:t>Una nueva referencia al maná para dejar clara la diferencia. El maná alimenta el cuerpo que tiene que morir. Jesús alimenta el espíritu, dando una Vida a la que no afecta la muerte. Esa es la diferen</w:t>
      </w:r>
      <w:r w:rsidRPr="00A36419">
        <w:rPr>
          <w:rFonts w:ascii="Times New Roman" w:hAnsi="Times New Roman" w:cs="Times New Roman"/>
          <w:sz w:val="28"/>
          <w:szCs w:val="28"/>
        </w:rPr>
        <w:softHyphen/>
        <w:t>cia. La expresión "pan de Vida" no se encuentra en ninguna otra parte de la Biblia; eso indica la originalidad de Juan. La VIDA, con mayúsculas, es el tema fundamental del evangelio de Juan. Se trata de la misma Vida de Dios. Más adelante nos dirá: “El Padre que vive me ha enviado y yo vivo por el Padre”. Se trata de la</w:t>
      </w:r>
      <w:r w:rsidRPr="00A36419">
        <w:rPr>
          <w:rFonts w:ascii="Times New Roman" w:hAnsi="Times New Roman" w:cs="Times New Roman"/>
          <w:b/>
          <w:bCs/>
          <w:sz w:val="28"/>
          <w:szCs w:val="28"/>
        </w:rPr>
        <w:t> VIDA</w:t>
      </w:r>
      <w:r w:rsidRPr="00A36419">
        <w:rPr>
          <w:rFonts w:ascii="Times New Roman" w:hAnsi="Times New Roman" w:cs="Times New Roman"/>
          <w:sz w:val="28"/>
          <w:szCs w:val="28"/>
        </w:rPr>
        <w:t> que es el mismo Dios.</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t>Yo soy el pan vivo que ha bajado del cielo, el que come este pan vivirá para siempre.</w:t>
      </w:r>
      <w:r w:rsidRPr="00A36419">
        <w:rPr>
          <w:rFonts w:ascii="Times New Roman" w:hAnsi="Times New Roman" w:cs="Times New Roman"/>
          <w:sz w:val="28"/>
          <w:szCs w:val="28"/>
        </w:rPr>
        <w:t> Jesús es alimento de la verdadera Vida. Este es el mensaje de Juan. Dios lo es todo para Jesús, y seguirá siéndolo para todo cristiano. Jesús no puede suplantar en ningún momento a Dios. En este capítulo, más de quince veces se hace referencia a Dios, para dejar claro que el verdadero protagonista es Él, no Jesús. Ya en las primeras comunidades se pasó del Jesús que predica, al Cristo predicado. En Juan se ha dado ya este paso.</w:t>
      </w:r>
    </w:p>
    <w:p w:rsidR="00A36419" w:rsidRPr="00A36419" w:rsidRDefault="00A36419" w:rsidP="00A36419">
      <w:pPr>
        <w:pStyle w:val="Prrafodelista"/>
        <w:numPr>
          <w:ilvl w:val="0"/>
          <w:numId w:val="3"/>
        </w:numPr>
        <w:rPr>
          <w:rFonts w:ascii="Times New Roman" w:hAnsi="Times New Roman" w:cs="Times New Roman"/>
          <w:sz w:val="28"/>
          <w:szCs w:val="28"/>
        </w:rPr>
      </w:pPr>
      <w:r w:rsidRPr="00A36419">
        <w:rPr>
          <w:rFonts w:ascii="Times New Roman" w:hAnsi="Times New Roman" w:cs="Times New Roman"/>
          <w:b/>
          <w:bCs/>
          <w:sz w:val="28"/>
          <w:szCs w:val="28"/>
        </w:rPr>
        <w:t>El pan que yo os daré es mi carne para la vida del mundo</w:t>
      </w:r>
      <w:r w:rsidRPr="00A36419">
        <w:rPr>
          <w:rFonts w:ascii="Times New Roman" w:hAnsi="Times New Roman" w:cs="Times New Roman"/>
          <w:sz w:val="28"/>
          <w:szCs w:val="28"/>
        </w:rPr>
        <w:t>. No pueden comprender que su Dios se pueda manifestar en la carne. Recordemos que “carne” para los judíos era el mismo ser humano pero en su aspecto más bajo; lo que le hacía limitado y contingente; aquello por lo que le venían todos sus “males”: dolor, enfermedad, muerte... Es tal vez la afirmación más rotunda sobre la encarnación en todo el NT. Para ellos, Dios era lo contrario de cualquier limitación. Para ellos un Dios-carne, un Dios ‘limitado’ es inaceptable. Jesús quiere hacerles ver que el Espíritu se manifiesta siempre en la carne.</w:t>
      </w:r>
    </w:p>
    <w:p w:rsidR="00A36419" w:rsidRPr="00A36419" w:rsidRDefault="00A36419" w:rsidP="00A36419">
      <w:pPr>
        <w:rPr>
          <w:rFonts w:ascii="Times New Roman" w:hAnsi="Times New Roman" w:cs="Times New Roman"/>
          <w:sz w:val="28"/>
          <w:szCs w:val="28"/>
        </w:rPr>
      </w:pPr>
      <w:r>
        <w:rPr>
          <w:rFonts w:ascii="Times New Roman" w:hAnsi="Times New Roman" w:cs="Times New Roman"/>
          <w:sz w:val="28"/>
          <w:szCs w:val="28"/>
        </w:rPr>
        <w:tab/>
      </w:r>
      <w:r w:rsidRPr="00A36419">
        <w:rPr>
          <w:rFonts w:ascii="Times New Roman" w:hAnsi="Times New Roman" w:cs="Times New Roman"/>
          <w:b/>
          <w:sz w:val="28"/>
          <w:szCs w:val="28"/>
        </w:rPr>
        <w:t>La grandeza de la carne consiste en que está informada por el Espíritu sin dejar de ser carne.</w:t>
      </w:r>
      <w:r w:rsidRPr="00A36419">
        <w:rPr>
          <w:rFonts w:ascii="Times New Roman" w:hAnsi="Times New Roman" w:cs="Times New Roman"/>
          <w:sz w:val="28"/>
          <w:szCs w:val="28"/>
        </w:rPr>
        <w:t xml:space="preserve"> Desde ahora, solo se puede encontrar a Dios en la materia y en el Hombre. Esa transformación es la que está manifestando el evangelio de Juan. Pensemos en el diálogo con Nicodemo: “Hay que nacer de nuevo”. “Lo que nace de la carne es carne, lo que nace del Espíritu es Espíritu”. La carne es neutral; puede ser la base de lo más bajo y de lo más sublime. Nuestro error es pensar que para acercarse a Dios hay que alejarse de la carne.</w:t>
      </w:r>
    </w:p>
    <w:p w:rsidR="00A36419" w:rsidRPr="00A36419" w:rsidRDefault="00A36419" w:rsidP="00A36419">
      <w:pPr>
        <w:rPr>
          <w:rFonts w:ascii="Times New Roman" w:hAnsi="Times New Roman" w:cs="Times New Roman"/>
          <w:sz w:val="28"/>
          <w:szCs w:val="28"/>
        </w:rPr>
      </w:pPr>
      <w:r>
        <w:rPr>
          <w:rFonts w:ascii="Times New Roman" w:hAnsi="Times New Roman" w:cs="Times New Roman"/>
          <w:sz w:val="28"/>
          <w:szCs w:val="28"/>
        </w:rPr>
        <w:tab/>
      </w:r>
      <w:r w:rsidRPr="00A36419">
        <w:rPr>
          <w:rFonts w:ascii="Times New Roman" w:hAnsi="Times New Roman" w:cs="Times New Roman"/>
          <w:b/>
          <w:sz w:val="28"/>
          <w:szCs w:val="28"/>
        </w:rPr>
        <w:t>Un Dios involucrado en la carne, sigue siendo inaceptable</w:t>
      </w:r>
      <w:r w:rsidRPr="00A36419">
        <w:rPr>
          <w:rFonts w:ascii="Times New Roman" w:hAnsi="Times New Roman" w:cs="Times New Roman"/>
          <w:sz w:val="28"/>
          <w:szCs w:val="28"/>
        </w:rPr>
        <w:t>. Nosotros seguimos sin aceptarlo. Por eso hemos descarnado la persona misma de Jesús. La Escritura dice que el Verbo se hizo carne, pero nosotros nos empeñamos en decir que la carne se hizo Dios. El Dios identificado con la carne no interesa a los dirigentes, porque hace imposible la manipulación de los intermediarios. Pero es inaceptable también para los cristianos de a pie, porque nos impide la relación intimista que no pasa por el encuentro con los demás.</w:t>
      </w:r>
    </w:p>
    <w:p w:rsidR="00A36419" w:rsidRPr="00A36419" w:rsidRDefault="00A36419" w:rsidP="00A36419">
      <w:pPr>
        <w:rPr>
          <w:rFonts w:ascii="Times New Roman" w:hAnsi="Times New Roman" w:cs="Times New Roman"/>
          <w:sz w:val="28"/>
          <w:szCs w:val="28"/>
        </w:rPr>
      </w:pPr>
      <w:r>
        <w:rPr>
          <w:rFonts w:ascii="Times New Roman" w:hAnsi="Times New Roman" w:cs="Times New Roman"/>
          <w:sz w:val="28"/>
          <w:szCs w:val="28"/>
        </w:rPr>
        <w:tab/>
      </w:r>
      <w:r w:rsidRPr="00A36419">
        <w:rPr>
          <w:rFonts w:ascii="Times New Roman" w:hAnsi="Times New Roman" w:cs="Times New Roman"/>
          <w:b/>
          <w:sz w:val="28"/>
          <w:szCs w:val="28"/>
        </w:rPr>
        <w:t>Hemos convertido la eucaristía en cosa sagrada, olvidándonos de que es signo de la unidad y del amor</w:t>
      </w:r>
      <w:r w:rsidRPr="00A36419">
        <w:rPr>
          <w:rFonts w:ascii="Times New Roman" w:hAnsi="Times New Roman" w:cs="Times New Roman"/>
          <w:sz w:val="28"/>
          <w:szCs w:val="28"/>
        </w:rPr>
        <w:t xml:space="preserve">. El fin de la eucaristía no es hacer sagrado a todo ser humano, identificándolo con Dios mismo y haciéndole objeto de nuestra adoración. Cada vez que nos arrodillamos ante Dios, estamos creando un ídolo. Dios no es objetivable. Cuando me arrodillo estoy poniendo a Dios de rodillas ante </w:t>
      </w:r>
      <w:proofErr w:type="gramStart"/>
      <w:r w:rsidRPr="00A36419">
        <w:rPr>
          <w:rFonts w:ascii="Times New Roman" w:hAnsi="Times New Roman" w:cs="Times New Roman"/>
          <w:sz w:val="28"/>
          <w:szCs w:val="28"/>
        </w:rPr>
        <w:t>mi</w:t>
      </w:r>
      <w:proofErr w:type="gramEnd"/>
      <w:r w:rsidRPr="00A36419">
        <w:rPr>
          <w:rFonts w:ascii="Times New Roman" w:hAnsi="Times New Roman" w:cs="Times New Roman"/>
          <w:sz w:val="28"/>
          <w:szCs w:val="28"/>
        </w:rPr>
        <w:t xml:space="preserve"> falso yo, que intento potenciar. Seguimos empeñados en convertir el pan en Jesús, pero el evangelio dice que Jesús se convierte en pan. No tengo que adorar a Jesús convertido en pan, sino convertirme yo en pan.</w:t>
      </w:r>
    </w:p>
    <w:p w:rsidR="00A36419" w:rsidRPr="00A36419" w:rsidRDefault="00A36419" w:rsidP="00A36419">
      <w:pPr>
        <w:jc w:val="center"/>
        <w:rPr>
          <w:rFonts w:ascii="Times New Roman" w:hAnsi="Times New Roman" w:cs="Times New Roman"/>
          <w:sz w:val="28"/>
          <w:szCs w:val="28"/>
        </w:rPr>
      </w:pPr>
      <w:r w:rsidRPr="00A36419">
        <w:rPr>
          <w:rFonts w:ascii="Times New Roman" w:hAnsi="Times New Roman" w:cs="Times New Roman"/>
          <w:b/>
          <w:bCs/>
          <w:sz w:val="28"/>
          <w:szCs w:val="28"/>
        </w:rPr>
        <w:lastRenderedPageBreak/>
        <w:t>Meditación</w:t>
      </w:r>
    </w:p>
    <w:p w:rsidR="00A36419" w:rsidRPr="00A36419" w:rsidRDefault="00A36419" w:rsidP="00A36419">
      <w:pPr>
        <w:jc w:val="center"/>
        <w:rPr>
          <w:rFonts w:ascii="Times New Roman" w:hAnsi="Times New Roman" w:cs="Times New Roman"/>
          <w:sz w:val="28"/>
          <w:szCs w:val="28"/>
        </w:rPr>
      </w:pPr>
      <w:r w:rsidRPr="00A36419">
        <w:rPr>
          <w:rFonts w:ascii="Times New Roman" w:hAnsi="Times New Roman" w:cs="Times New Roman"/>
          <w:sz w:val="28"/>
          <w:szCs w:val="28"/>
        </w:rPr>
        <w:t>La vida biológica no tiene más remedio que acabar.</w:t>
      </w:r>
      <w:r w:rsidRPr="00A36419">
        <w:rPr>
          <w:rFonts w:ascii="Times New Roman" w:hAnsi="Times New Roman" w:cs="Times New Roman"/>
          <w:sz w:val="28"/>
          <w:szCs w:val="28"/>
        </w:rPr>
        <w:br/>
        <w:t>Si hago mía la misma Vida de Jesús,</w:t>
      </w:r>
      <w:r w:rsidRPr="00A36419">
        <w:rPr>
          <w:rFonts w:ascii="Times New Roman" w:hAnsi="Times New Roman" w:cs="Times New Roman"/>
          <w:sz w:val="28"/>
          <w:szCs w:val="28"/>
        </w:rPr>
        <w:br/>
        <w:t>ya estoy en la eternidad, aquí y ahora,</w:t>
      </w:r>
      <w:r w:rsidRPr="00A36419">
        <w:rPr>
          <w:rFonts w:ascii="Times New Roman" w:hAnsi="Times New Roman" w:cs="Times New Roman"/>
          <w:sz w:val="28"/>
          <w:szCs w:val="28"/>
        </w:rPr>
        <w:br/>
        <w:t>porque he integrado la Vida de Dios en mí.</w:t>
      </w:r>
      <w:r w:rsidRPr="00A36419">
        <w:rPr>
          <w:rFonts w:ascii="Times New Roman" w:hAnsi="Times New Roman" w:cs="Times New Roman"/>
          <w:sz w:val="28"/>
          <w:szCs w:val="28"/>
        </w:rPr>
        <w:br/>
        <w:t>Solo tengo que descubrir y vivir lo que ya soy.</w:t>
      </w:r>
    </w:p>
    <w:p w:rsidR="00A36419" w:rsidRPr="00A36419" w:rsidRDefault="00A36419" w:rsidP="00A36419">
      <w:pPr>
        <w:rPr>
          <w:rFonts w:ascii="Times New Roman" w:hAnsi="Times New Roman" w:cs="Times New Roman"/>
          <w:sz w:val="28"/>
          <w:szCs w:val="28"/>
        </w:rPr>
      </w:pPr>
      <w:r w:rsidRPr="00A36419">
        <w:rPr>
          <w:rFonts w:ascii="Times New Roman" w:hAnsi="Times New Roman" w:cs="Times New Roman"/>
          <w:sz w:val="28"/>
          <w:szCs w:val="28"/>
        </w:rPr>
        <w:t>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A36419">
        <w:rPr>
          <w:rFonts w:ascii="Times New Roman" w:hAnsi="Times New Roman" w:cs="Times New Roman"/>
          <w:b/>
          <w:bCs/>
          <w:sz w:val="28"/>
          <w:szCs w:val="28"/>
        </w:rPr>
        <w:t>Fray Marcos</w:t>
      </w:r>
    </w:p>
    <w:bookmarkEnd w:id="0"/>
    <w:p w:rsidR="0060772B" w:rsidRDefault="0060772B"/>
    <w:sectPr w:rsidR="0060772B" w:rsidSect="00A364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231A2"/>
    <w:multiLevelType w:val="multilevel"/>
    <w:tmpl w:val="9A76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F3C44"/>
    <w:multiLevelType w:val="hybridMultilevel"/>
    <w:tmpl w:val="8FD686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4B3B59"/>
    <w:multiLevelType w:val="multilevel"/>
    <w:tmpl w:val="2D5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19"/>
    <w:rsid w:val="0058542F"/>
    <w:rsid w:val="0060772B"/>
    <w:rsid w:val="00A36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E6E5E-48A4-4699-8F3D-5B469B43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6419"/>
    <w:rPr>
      <w:color w:val="0563C1" w:themeColor="hyperlink"/>
      <w:u w:val="single"/>
    </w:rPr>
  </w:style>
  <w:style w:type="paragraph" w:styleId="Prrafodelista">
    <w:name w:val="List Paragraph"/>
    <w:basedOn w:val="Normal"/>
    <w:uiPriority w:val="34"/>
    <w:qFormat/>
    <w:rsid w:val="00A36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34553">
      <w:bodyDiv w:val="1"/>
      <w:marLeft w:val="0"/>
      <w:marRight w:val="0"/>
      <w:marTop w:val="0"/>
      <w:marBottom w:val="0"/>
      <w:divBdr>
        <w:top w:val="none" w:sz="0" w:space="0" w:color="auto"/>
        <w:left w:val="none" w:sz="0" w:space="0" w:color="auto"/>
        <w:bottom w:val="none" w:sz="0" w:space="0" w:color="auto"/>
        <w:right w:val="none" w:sz="0" w:space="0" w:color="auto"/>
      </w:divBdr>
      <w:divsChild>
        <w:div w:id="1342275421">
          <w:marLeft w:val="0"/>
          <w:marRight w:val="0"/>
          <w:marTop w:val="240"/>
          <w:marBottom w:val="0"/>
          <w:divBdr>
            <w:top w:val="none" w:sz="0" w:space="0" w:color="auto"/>
            <w:left w:val="none" w:sz="0" w:space="0" w:color="auto"/>
            <w:bottom w:val="none" w:sz="0" w:space="0" w:color="auto"/>
            <w:right w:val="none" w:sz="0" w:space="0" w:color="auto"/>
          </w:divBdr>
        </w:div>
        <w:div w:id="473303284">
          <w:marLeft w:val="0"/>
          <w:marRight w:val="0"/>
          <w:marTop w:val="0"/>
          <w:marBottom w:val="0"/>
          <w:divBdr>
            <w:top w:val="none" w:sz="0" w:space="0" w:color="auto"/>
            <w:left w:val="none" w:sz="0" w:space="0" w:color="auto"/>
            <w:bottom w:val="none" w:sz="0" w:space="0" w:color="auto"/>
            <w:right w:val="none" w:sz="0" w:space="0" w:color="auto"/>
          </w:divBdr>
          <w:divsChild>
            <w:div w:id="616377875">
              <w:marLeft w:val="0"/>
              <w:marRight w:val="0"/>
              <w:marTop w:val="0"/>
              <w:marBottom w:val="0"/>
              <w:divBdr>
                <w:top w:val="none" w:sz="0" w:space="0" w:color="auto"/>
                <w:left w:val="none" w:sz="0" w:space="0" w:color="auto"/>
                <w:bottom w:val="none" w:sz="0" w:space="0" w:color="auto"/>
                <w:right w:val="none" w:sz="0" w:space="0" w:color="auto"/>
              </w:divBdr>
            </w:div>
          </w:divsChild>
        </w:div>
        <w:div w:id="208328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5806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2021-08-04T16:32:00Z</dcterms:created>
  <dcterms:modified xsi:type="dcterms:W3CDTF">2021-08-04T16:44:00Z</dcterms:modified>
</cp:coreProperties>
</file>