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C2" w:rsidRDefault="00F307C2" w:rsidP="00F307C2">
      <w:pPr>
        <w:spacing w:after="0"/>
        <w:jc w:val="center"/>
        <w:rPr>
          <w:rFonts w:ascii="Times New Roman" w:hAnsi="Times New Roman" w:cs="Times New Roman"/>
          <w:b/>
          <w:sz w:val="28"/>
          <w:szCs w:val="28"/>
          <w:u w:val="single"/>
          <w:lang w:val="es-ES"/>
        </w:rPr>
      </w:pPr>
      <w:bookmarkStart w:id="0" w:name="_GoBack"/>
      <w:r w:rsidRPr="00F307C2">
        <w:rPr>
          <w:rFonts w:ascii="Times New Roman" w:hAnsi="Times New Roman" w:cs="Times New Roman"/>
          <w:b/>
          <w:sz w:val="28"/>
          <w:szCs w:val="28"/>
          <w:u w:val="single"/>
          <w:lang w:val="es-ES"/>
        </w:rPr>
        <w:t xml:space="preserve">Domingo 15 del Tiempo Ordinario – ciclo ‘B’ </w:t>
      </w:r>
      <w:r>
        <w:rPr>
          <w:rFonts w:ascii="Times New Roman" w:hAnsi="Times New Roman" w:cs="Times New Roman"/>
          <w:b/>
          <w:sz w:val="28"/>
          <w:szCs w:val="28"/>
          <w:u w:val="single"/>
          <w:lang w:val="es-ES"/>
        </w:rPr>
        <w:t>–</w:t>
      </w:r>
    </w:p>
    <w:p w:rsidR="00F307C2" w:rsidRPr="00F307C2" w:rsidRDefault="00F307C2" w:rsidP="00F307C2">
      <w:pPr>
        <w:spacing w:after="0"/>
        <w:jc w:val="center"/>
        <w:rPr>
          <w:rFonts w:ascii="Times New Roman" w:hAnsi="Times New Roman" w:cs="Times New Roman"/>
          <w:b/>
          <w:sz w:val="28"/>
          <w:szCs w:val="28"/>
          <w:u w:val="single"/>
          <w:lang w:val="es-ES"/>
        </w:rPr>
      </w:pPr>
    </w:p>
    <w:p w:rsidR="00F307C2" w:rsidRDefault="00F307C2" w:rsidP="00F307C2">
      <w:pPr>
        <w:spacing w:after="0"/>
        <w:jc w:val="center"/>
        <w:rPr>
          <w:rFonts w:ascii="Times New Roman" w:hAnsi="Times New Roman" w:cs="Times New Roman"/>
          <w:b/>
          <w:i/>
          <w:sz w:val="28"/>
          <w:szCs w:val="28"/>
          <w:lang w:val="es-ES"/>
        </w:rPr>
      </w:pPr>
      <w:r w:rsidRPr="00F307C2">
        <w:rPr>
          <w:rFonts w:ascii="Times New Roman" w:hAnsi="Times New Roman" w:cs="Times New Roman"/>
          <w:b/>
          <w:i/>
          <w:sz w:val="28"/>
          <w:szCs w:val="28"/>
          <w:lang w:val="es-ES"/>
        </w:rPr>
        <w:t>SI NECESITAS SEGURIDADES EXTERNAS,</w:t>
      </w:r>
    </w:p>
    <w:p w:rsidR="00F307C2" w:rsidRPr="00F307C2" w:rsidRDefault="00F307C2" w:rsidP="00F307C2">
      <w:pPr>
        <w:spacing w:after="0"/>
        <w:jc w:val="center"/>
        <w:rPr>
          <w:rFonts w:ascii="Times New Roman" w:hAnsi="Times New Roman" w:cs="Times New Roman"/>
          <w:sz w:val="28"/>
          <w:szCs w:val="28"/>
          <w:lang w:val="es-ES"/>
        </w:rPr>
      </w:pPr>
      <w:r w:rsidRPr="00F307C2">
        <w:rPr>
          <w:rFonts w:ascii="Times New Roman" w:hAnsi="Times New Roman" w:cs="Times New Roman"/>
          <w:b/>
          <w:i/>
          <w:sz w:val="28"/>
          <w:szCs w:val="28"/>
          <w:lang w:val="es-ES"/>
        </w:rPr>
        <w:t>NO CONFÍAS EN LO ESENCIAL</w:t>
      </w:r>
      <w:r>
        <w:rPr>
          <w:rFonts w:ascii="Times New Roman" w:hAnsi="Times New Roman" w:cs="Times New Roman"/>
          <w:b/>
          <w:i/>
          <w:sz w:val="28"/>
          <w:szCs w:val="28"/>
          <w:lang w:val="es-ES"/>
        </w:rPr>
        <w:t xml:space="preserve"> </w:t>
      </w:r>
      <w:r w:rsidRPr="00F307C2">
        <w:rPr>
          <w:rFonts w:ascii="Times New Roman" w:hAnsi="Times New Roman" w:cs="Times New Roman"/>
          <w:i/>
          <w:sz w:val="28"/>
          <w:szCs w:val="28"/>
          <w:lang w:val="es-ES"/>
        </w:rPr>
        <w:t>(</w:t>
      </w:r>
      <w:r w:rsidRPr="00F307C2">
        <w:rPr>
          <w:rFonts w:ascii="Times New Roman" w:hAnsi="Times New Roman" w:cs="Times New Roman"/>
          <w:bCs/>
          <w:sz w:val="28"/>
          <w:szCs w:val="28"/>
          <w:lang w:val="es-ES"/>
        </w:rPr>
        <w:t>Mc 6,7-13)</w:t>
      </w:r>
    </w:p>
    <w:p w:rsidR="00F307C2" w:rsidRDefault="00F307C2" w:rsidP="00F307C2">
      <w:pPr>
        <w:rPr>
          <w:rFonts w:ascii="Times New Roman" w:hAnsi="Times New Roman" w:cs="Times New Roman"/>
          <w:sz w:val="28"/>
          <w:szCs w:val="28"/>
          <w:lang w:val="es-ES"/>
        </w:rPr>
      </w:pPr>
    </w:p>
    <w:p w:rsidR="00F307C2" w:rsidRPr="00F307C2" w:rsidRDefault="00F307C2" w:rsidP="00F307C2">
      <w:pPr>
        <w:rPr>
          <w:rFonts w:ascii="Times New Roman" w:hAnsi="Times New Roman" w:cs="Times New Roman"/>
          <w:sz w:val="28"/>
          <w:szCs w:val="28"/>
          <w:lang w:val="es-ES"/>
        </w:rPr>
      </w:pPr>
      <w:r>
        <w:rPr>
          <w:rFonts w:ascii="Times New Roman" w:hAnsi="Times New Roman" w:cs="Times New Roman"/>
          <w:sz w:val="28"/>
          <w:szCs w:val="28"/>
          <w:lang w:val="es-ES"/>
        </w:rPr>
        <w:tab/>
      </w:r>
      <w:r w:rsidRPr="00F307C2">
        <w:rPr>
          <w:rFonts w:ascii="Times New Roman" w:hAnsi="Times New Roman" w:cs="Times New Roman"/>
          <w:b/>
          <w:sz w:val="28"/>
          <w:szCs w:val="28"/>
          <w:lang w:val="es-ES"/>
        </w:rPr>
        <w:t>El párrafo que acabamos de leer es continuación del que leíamos el domingo pasado, pero con él comienza una nueva etapa en el evangelio de Marcos. Los discípulos van a tomar parte en la tarea que desarrolla el Maestro</w:t>
      </w:r>
      <w:r w:rsidRPr="00F307C2">
        <w:rPr>
          <w:rFonts w:ascii="Times New Roman" w:hAnsi="Times New Roman" w:cs="Times New Roman"/>
          <w:sz w:val="28"/>
          <w:szCs w:val="28"/>
          <w:lang w:val="es-ES"/>
        </w:rPr>
        <w:t>. Después de la experiencia de fracaso en su pueblo, Jesús no solo no deja de anunciar la “buena noticia” del Reino sino que compromete a sus discípulos en esa tarea. El rechazo de los dirigentes y familiares le obligan a buscar otros interlocutores que no estén maleados por la enseñanza oficial. Las tres lecturas no hablan de la elección, pero esa elección lleva implícita la misión.</w:t>
      </w:r>
    </w:p>
    <w:p w:rsidR="00F307C2" w:rsidRDefault="00F307C2" w:rsidP="00F307C2">
      <w:pPr>
        <w:rPr>
          <w:rFonts w:ascii="Times New Roman" w:hAnsi="Times New Roman" w:cs="Times New Roman"/>
          <w:sz w:val="28"/>
          <w:szCs w:val="28"/>
          <w:lang w:val="es-ES"/>
        </w:rPr>
      </w:pPr>
      <w:r>
        <w:rPr>
          <w:rFonts w:ascii="Times New Roman" w:hAnsi="Times New Roman" w:cs="Times New Roman"/>
          <w:sz w:val="28"/>
          <w:szCs w:val="28"/>
          <w:lang w:val="es-ES"/>
        </w:rPr>
        <w:tab/>
      </w:r>
      <w:r w:rsidRPr="00F307C2">
        <w:rPr>
          <w:rFonts w:ascii="Times New Roman" w:hAnsi="Times New Roman" w:cs="Times New Roman"/>
          <w:b/>
          <w:sz w:val="28"/>
          <w:szCs w:val="28"/>
          <w:lang w:val="es-ES"/>
        </w:rPr>
        <w:t>Es Jesús quien toma la iniciativa. </w:t>
      </w:r>
      <w:r w:rsidRPr="00F307C2">
        <w:rPr>
          <w:rFonts w:ascii="Times New Roman" w:hAnsi="Times New Roman" w:cs="Times New Roman"/>
          <w:b/>
          <w:bCs/>
          <w:sz w:val="28"/>
          <w:szCs w:val="28"/>
          <w:lang w:val="es-ES"/>
        </w:rPr>
        <w:t>“Les llamó y les envió”.</w:t>
      </w:r>
      <w:r w:rsidRPr="00F307C2">
        <w:rPr>
          <w:rFonts w:ascii="Times New Roman" w:hAnsi="Times New Roman" w:cs="Times New Roman"/>
          <w:b/>
          <w:sz w:val="28"/>
          <w:szCs w:val="28"/>
          <w:lang w:val="es-ES"/>
        </w:rPr>
        <w:t> Si hacía ya mucho tiempo que estaban con él, no necesitaba llamarlos, pero el poner los dos verbos juntos tiene una intención especial. La llamada y la misión están siempre unidas</w:t>
      </w:r>
      <w:r w:rsidRPr="00F307C2">
        <w:rPr>
          <w:rFonts w:ascii="Times New Roman" w:hAnsi="Times New Roman" w:cs="Times New Roman"/>
          <w:sz w:val="28"/>
          <w:szCs w:val="28"/>
          <w:lang w:val="es-ES"/>
        </w:rPr>
        <w:t>. No se precisa ni a dónde van ni cu</w:t>
      </w:r>
      <w:r>
        <w:rPr>
          <w:rFonts w:ascii="Times New Roman" w:hAnsi="Times New Roman" w:cs="Times New Roman"/>
          <w:sz w:val="28"/>
          <w:szCs w:val="28"/>
          <w:lang w:val="es-ES"/>
        </w:rPr>
        <w:t>á</w:t>
      </w:r>
      <w:r w:rsidRPr="00F307C2">
        <w:rPr>
          <w:rFonts w:ascii="Times New Roman" w:hAnsi="Times New Roman" w:cs="Times New Roman"/>
          <w:sz w:val="28"/>
          <w:szCs w:val="28"/>
          <w:lang w:val="es-ES"/>
        </w:rPr>
        <w:t>nto va a durar la misión. Con ello está precisando las características de todas las llamadas y de todos los envíos. Todo los que vayan en nombre de Jesús deben ir en las mismas condiciones, en todos los tiempos. El evangelista está retrotrayendo al tiempo de Jesús una práctica que comenzó muy pronto en las primeras comunidades.</w:t>
      </w:r>
    </w:p>
    <w:p w:rsidR="00F307C2" w:rsidRPr="00F307C2" w:rsidRDefault="00F307C2" w:rsidP="00F307C2">
      <w:pPr>
        <w:rPr>
          <w:rFonts w:ascii="Times New Roman" w:hAnsi="Times New Roman" w:cs="Times New Roman"/>
          <w:sz w:val="28"/>
          <w:szCs w:val="28"/>
          <w:lang w:val="es-ES"/>
        </w:rPr>
      </w:pPr>
    </w:p>
    <w:p w:rsidR="00F307C2" w:rsidRDefault="00F307C2" w:rsidP="00F307C2">
      <w:pPr>
        <w:pStyle w:val="Prrafodelista"/>
        <w:numPr>
          <w:ilvl w:val="0"/>
          <w:numId w:val="3"/>
        </w:numPr>
        <w:rPr>
          <w:rFonts w:ascii="Times New Roman" w:hAnsi="Times New Roman" w:cs="Times New Roman"/>
          <w:sz w:val="28"/>
          <w:szCs w:val="28"/>
          <w:lang w:val="es-ES"/>
        </w:rPr>
      </w:pPr>
      <w:r w:rsidRPr="00F307C2">
        <w:rPr>
          <w:rFonts w:ascii="Times New Roman" w:hAnsi="Times New Roman" w:cs="Times New Roman"/>
          <w:sz w:val="28"/>
          <w:szCs w:val="28"/>
          <w:lang w:val="es-ES"/>
        </w:rPr>
        <w:t>“</w:t>
      </w:r>
      <w:r w:rsidRPr="00F307C2">
        <w:rPr>
          <w:rFonts w:ascii="Times New Roman" w:hAnsi="Times New Roman" w:cs="Times New Roman"/>
          <w:b/>
          <w:bCs/>
          <w:sz w:val="28"/>
          <w:szCs w:val="28"/>
          <w:lang w:val="es-ES"/>
        </w:rPr>
        <w:t>De dos en dos”, </w:t>
      </w:r>
      <w:r w:rsidRPr="00F307C2">
        <w:rPr>
          <w:rFonts w:ascii="Times New Roman" w:hAnsi="Times New Roman" w:cs="Times New Roman"/>
          <w:sz w:val="28"/>
          <w:szCs w:val="28"/>
          <w:lang w:val="es-ES"/>
        </w:rPr>
        <w:t>apunta al sentido comunitario de toda misión. No se trata de actuar como francotiradores, sino de ir en nombre de la comunidad. Así se evita cualquier clase de superioridad de uno sobre otro. Con demasiada frecuencia olvidamos que todos somos enviados por y desde una comunidad. Tenemos que superar la tendencia a actuar por nuestra propia cuenta. Tiene también un aspecto legal. En un juicio, solo se admitía el testimonio que fuera atestiguado por dos. No se espera que sean maestros, sino testigos.</w:t>
      </w:r>
    </w:p>
    <w:p w:rsidR="00F307C2" w:rsidRPr="00F307C2" w:rsidRDefault="00F307C2" w:rsidP="00F307C2">
      <w:pPr>
        <w:pStyle w:val="Prrafodelista"/>
        <w:ind w:left="1068"/>
        <w:rPr>
          <w:rFonts w:ascii="Times New Roman" w:hAnsi="Times New Roman" w:cs="Times New Roman"/>
          <w:sz w:val="28"/>
          <w:szCs w:val="28"/>
          <w:lang w:val="es-ES"/>
        </w:rPr>
      </w:pPr>
    </w:p>
    <w:p w:rsidR="00F307C2" w:rsidRDefault="00F307C2" w:rsidP="00F307C2">
      <w:pPr>
        <w:pStyle w:val="Prrafodelista"/>
        <w:numPr>
          <w:ilvl w:val="0"/>
          <w:numId w:val="3"/>
        </w:numPr>
        <w:rPr>
          <w:rFonts w:ascii="Times New Roman" w:hAnsi="Times New Roman" w:cs="Times New Roman"/>
          <w:sz w:val="28"/>
          <w:szCs w:val="28"/>
          <w:lang w:val="es-ES"/>
        </w:rPr>
      </w:pPr>
      <w:r w:rsidRPr="00F307C2">
        <w:rPr>
          <w:rFonts w:ascii="Times New Roman" w:hAnsi="Times New Roman" w:cs="Times New Roman"/>
          <w:sz w:val="28"/>
          <w:szCs w:val="28"/>
          <w:lang w:val="es-ES"/>
        </w:rPr>
        <w:t>“Les da</w:t>
      </w:r>
      <w:r w:rsidRPr="00F307C2">
        <w:rPr>
          <w:rFonts w:ascii="Times New Roman" w:hAnsi="Times New Roman" w:cs="Times New Roman"/>
          <w:b/>
          <w:bCs/>
          <w:sz w:val="28"/>
          <w:szCs w:val="28"/>
          <w:lang w:val="es-ES"/>
        </w:rPr>
        <w:t> autoridad </w:t>
      </w:r>
      <w:r w:rsidRPr="00F307C2">
        <w:rPr>
          <w:rFonts w:ascii="Times New Roman" w:hAnsi="Times New Roman" w:cs="Times New Roman"/>
          <w:sz w:val="28"/>
          <w:szCs w:val="28"/>
          <w:lang w:val="es-ES"/>
        </w:rPr>
        <w:t>sobre los espíritus inmundos”</w:t>
      </w:r>
      <w:r w:rsidRPr="00F307C2">
        <w:rPr>
          <w:rFonts w:ascii="Times New Roman" w:hAnsi="Times New Roman" w:cs="Times New Roman"/>
          <w:b/>
          <w:bCs/>
          <w:sz w:val="28"/>
          <w:szCs w:val="28"/>
          <w:lang w:val="es-ES"/>
        </w:rPr>
        <w:t>.</w:t>
      </w:r>
      <w:r w:rsidRPr="00F307C2">
        <w:rPr>
          <w:rFonts w:ascii="Times New Roman" w:hAnsi="Times New Roman" w:cs="Times New Roman"/>
          <w:sz w:val="28"/>
          <w:szCs w:val="28"/>
          <w:lang w:val="es-ES"/>
        </w:rPr>
        <w:t> Hay que tener mucho cuidado. El texto griego no dice “</w:t>
      </w:r>
      <w:proofErr w:type="spellStart"/>
      <w:r w:rsidRPr="00F307C2">
        <w:rPr>
          <w:rFonts w:ascii="Times New Roman" w:hAnsi="Times New Roman" w:cs="Times New Roman"/>
          <w:sz w:val="28"/>
          <w:szCs w:val="28"/>
          <w:lang w:val="es-ES"/>
        </w:rPr>
        <w:t>dynamis</w:t>
      </w:r>
      <w:proofErr w:type="spellEnd"/>
      <w:r w:rsidRPr="00F307C2">
        <w:rPr>
          <w:rFonts w:ascii="Times New Roman" w:hAnsi="Times New Roman" w:cs="Times New Roman"/>
          <w:sz w:val="28"/>
          <w:szCs w:val="28"/>
          <w:lang w:val="es-ES"/>
        </w:rPr>
        <w:t>” sino “</w:t>
      </w:r>
      <w:proofErr w:type="spellStart"/>
      <w:r w:rsidRPr="00F307C2">
        <w:rPr>
          <w:rFonts w:ascii="Times New Roman" w:hAnsi="Times New Roman" w:cs="Times New Roman"/>
          <w:sz w:val="28"/>
          <w:szCs w:val="28"/>
          <w:lang w:val="es-ES"/>
        </w:rPr>
        <w:t>exousia</w:t>
      </w:r>
      <w:proofErr w:type="spellEnd"/>
      <w:r w:rsidRPr="00F307C2">
        <w:rPr>
          <w:rFonts w:ascii="Times New Roman" w:hAnsi="Times New Roman" w:cs="Times New Roman"/>
          <w:sz w:val="28"/>
          <w:szCs w:val="28"/>
          <w:lang w:val="es-ES"/>
        </w:rPr>
        <w:t>”. No es fácil apreciar la diferencia entre los dos conceptos, pero es claro que no se trata de un poder mágico, sino de una superioridad sobre el mal. Se trata de una fuerza para superar no solo los demonios de los demás sino también sus propios demonios; es decir, la superación personal de toda ideología que les impediría comunicar el verdadero mensaje. Esta lucha de los apóstoles contra sus propios prejuicios nacionalistas está presente en todo el evangelio de Marcos.</w:t>
      </w:r>
    </w:p>
    <w:p w:rsidR="00F307C2" w:rsidRPr="00F307C2" w:rsidRDefault="00F307C2" w:rsidP="00F307C2">
      <w:pPr>
        <w:pStyle w:val="Prrafodelista"/>
        <w:ind w:left="1068"/>
        <w:rPr>
          <w:rFonts w:ascii="Times New Roman" w:hAnsi="Times New Roman" w:cs="Times New Roman"/>
          <w:sz w:val="28"/>
          <w:szCs w:val="28"/>
          <w:lang w:val="es-ES"/>
        </w:rPr>
      </w:pPr>
    </w:p>
    <w:p w:rsidR="00F307C2" w:rsidRPr="00F307C2" w:rsidRDefault="00F307C2" w:rsidP="00F307C2">
      <w:pPr>
        <w:pStyle w:val="Prrafodelista"/>
        <w:numPr>
          <w:ilvl w:val="0"/>
          <w:numId w:val="3"/>
        </w:numPr>
        <w:rPr>
          <w:rFonts w:ascii="Times New Roman" w:hAnsi="Times New Roman" w:cs="Times New Roman"/>
          <w:sz w:val="28"/>
          <w:szCs w:val="28"/>
          <w:lang w:val="es-ES"/>
        </w:rPr>
      </w:pPr>
      <w:r w:rsidRPr="00F307C2">
        <w:rPr>
          <w:rFonts w:ascii="Times New Roman" w:hAnsi="Times New Roman" w:cs="Times New Roman"/>
          <w:b/>
          <w:bCs/>
          <w:sz w:val="28"/>
          <w:szCs w:val="28"/>
          <w:lang w:val="es-ES"/>
        </w:rPr>
        <w:t>“Les encargó...”</w:t>
      </w:r>
      <w:r w:rsidRPr="00F307C2">
        <w:rPr>
          <w:rFonts w:ascii="Times New Roman" w:hAnsi="Times New Roman" w:cs="Times New Roman"/>
          <w:sz w:val="28"/>
          <w:szCs w:val="28"/>
          <w:lang w:val="es-ES"/>
        </w:rPr>
        <w:t> El verbo Griego significa </w:t>
      </w:r>
      <w:r w:rsidRPr="00F307C2">
        <w:rPr>
          <w:rFonts w:ascii="Times New Roman" w:hAnsi="Times New Roman" w:cs="Times New Roman"/>
          <w:b/>
          <w:bCs/>
          <w:sz w:val="28"/>
          <w:szCs w:val="28"/>
          <w:lang w:val="es-ES"/>
        </w:rPr>
        <w:t>ordenó</w:t>
      </w:r>
      <w:r w:rsidRPr="00F307C2">
        <w:rPr>
          <w:rFonts w:ascii="Times New Roman" w:hAnsi="Times New Roman" w:cs="Times New Roman"/>
          <w:sz w:val="28"/>
          <w:szCs w:val="28"/>
          <w:lang w:val="es-ES"/>
        </w:rPr>
        <w:t>. Es curioso que el texto hace más hincapié en lo que no deben llevar. Lo importante es el espíritu de los enviados. El </w:t>
      </w:r>
      <w:r w:rsidRPr="00F307C2">
        <w:rPr>
          <w:rFonts w:ascii="Times New Roman" w:hAnsi="Times New Roman" w:cs="Times New Roman"/>
          <w:b/>
          <w:bCs/>
          <w:sz w:val="28"/>
          <w:szCs w:val="28"/>
          <w:lang w:val="es-ES"/>
        </w:rPr>
        <w:t>bastón</w:t>
      </w:r>
      <w:r w:rsidRPr="00F307C2">
        <w:rPr>
          <w:rFonts w:ascii="Times New Roman" w:hAnsi="Times New Roman" w:cs="Times New Roman"/>
          <w:sz w:val="28"/>
          <w:szCs w:val="28"/>
          <w:lang w:val="es-ES"/>
        </w:rPr>
        <w:t> y las </w:t>
      </w:r>
      <w:r w:rsidRPr="00F307C2">
        <w:rPr>
          <w:rFonts w:ascii="Times New Roman" w:hAnsi="Times New Roman" w:cs="Times New Roman"/>
          <w:b/>
          <w:bCs/>
          <w:sz w:val="28"/>
          <w:szCs w:val="28"/>
          <w:lang w:val="es-ES"/>
        </w:rPr>
        <w:t>sandalias</w:t>
      </w:r>
      <w:r w:rsidRPr="00F307C2">
        <w:rPr>
          <w:rFonts w:ascii="Times New Roman" w:hAnsi="Times New Roman" w:cs="Times New Roman"/>
          <w:sz w:val="28"/>
          <w:szCs w:val="28"/>
          <w:lang w:val="es-ES"/>
        </w:rPr>
        <w:t> eran imprescindibles; el primero ayuda a caminar y puede ser muy útil contra las alimañas. Las sandalias era el calzado de los pobres. El </w:t>
      </w:r>
      <w:r w:rsidRPr="00F307C2">
        <w:rPr>
          <w:rFonts w:ascii="Times New Roman" w:hAnsi="Times New Roman" w:cs="Times New Roman"/>
          <w:b/>
          <w:bCs/>
          <w:sz w:val="28"/>
          <w:szCs w:val="28"/>
          <w:lang w:val="es-ES"/>
        </w:rPr>
        <w:t>pan</w:t>
      </w:r>
      <w:r w:rsidRPr="00F307C2">
        <w:rPr>
          <w:rFonts w:ascii="Times New Roman" w:hAnsi="Times New Roman" w:cs="Times New Roman"/>
          <w:sz w:val="28"/>
          <w:szCs w:val="28"/>
          <w:lang w:val="es-ES"/>
        </w:rPr>
        <w:t xml:space="preserve"> era signo de todo alimento. No van como mendigos, solo deben </w:t>
      </w:r>
      <w:r w:rsidRPr="00F307C2">
        <w:rPr>
          <w:rFonts w:ascii="Times New Roman" w:hAnsi="Times New Roman" w:cs="Times New Roman"/>
          <w:sz w:val="28"/>
          <w:szCs w:val="28"/>
          <w:lang w:val="es-ES"/>
        </w:rPr>
        <w:lastRenderedPageBreak/>
        <w:t>aceptar lo que necesitan en cada momento. La alforja era propia de los mendigos, que aseguraban así las próximas comidas. El </w:t>
      </w:r>
      <w:r w:rsidRPr="00F307C2">
        <w:rPr>
          <w:rFonts w:ascii="Times New Roman" w:hAnsi="Times New Roman" w:cs="Times New Roman"/>
          <w:b/>
          <w:bCs/>
          <w:sz w:val="28"/>
          <w:szCs w:val="28"/>
          <w:lang w:val="es-ES"/>
        </w:rPr>
        <w:t>dinero</w:t>
      </w:r>
      <w:r w:rsidRPr="00F307C2">
        <w:rPr>
          <w:rFonts w:ascii="Times New Roman" w:hAnsi="Times New Roman" w:cs="Times New Roman"/>
          <w:sz w:val="28"/>
          <w:szCs w:val="28"/>
          <w:lang w:val="es-ES"/>
        </w:rPr>
        <w:t> es símbolo de las seguridades. En griego no dice “túnica de repuesto”, sino “no llevéis puestas </w:t>
      </w:r>
      <w:r w:rsidRPr="00F307C2">
        <w:rPr>
          <w:rFonts w:ascii="Times New Roman" w:hAnsi="Times New Roman" w:cs="Times New Roman"/>
          <w:b/>
          <w:bCs/>
          <w:sz w:val="28"/>
          <w:szCs w:val="28"/>
          <w:lang w:val="es-ES"/>
        </w:rPr>
        <w:t>dos túnicas”</w:t>
      </w:r>
      <w:r w:rsidRPr="00F307C2">
        <w:rPr>
          <w:rFonts w:ascii="Times New Roman" w:hAnsi="Times New Roman" w:cs="Times New Roman"/>
          <w:sz w:val="28"/>
          <w:szCs w:val="28"/>
          <w:lang w:val="es-ES"/>
        </w:rPr>
        <w:t>, que era característica de la gente rica.</w:t>
      </w:r>
    </w:p>
    <w:p w:rsidR="00F307C2" w:rsidRPr="00F307C2" w:rsidRDefault="00F307C2" w:rsidP="00F307C2">
      <w:pPr>
        <w:rPr>
          <w:rFonts w:ascii="Times New Roman" w:hAnsi="Times New Roman" w:cs="Times New Roman"/>
          <w:sz w:val="28"/>
          <w:szCs w:val="28"/>
          <w:lang w:val="es-ES"/>
        </w:rPr>
      </w:pPr>
      <w:r>
        <w:rPr>
          <w:rFonts w:ascii="Times New Roman" w:hAnsi="Times New Roman" w:cs="Times New Roman"/>
          <w:sz w:val="28"/>
          <w:szCs w:val="28"/>
          <w:lang w:val="es-ES"/>
        </w:rPr>
        <w:tab/>
      </w:r>
      <w:r w:rsidRPr="00F307C2">
        <w:rPr>
          <w:rFonts w:ascii="Times New Roman" w:hAnsi="Times New Roman" w:cs="Times New Roman"/>
          <w:b/>
          <w:sz w:val="28"/>
          <w:szCs w:val="28"/>
          <w:lang w:val="es-ES"/>
        </w:rPr>
        <w:t>Los judíos nunca se hospedaban en casa de paganos</w:t>
      </w:r>
      <w:r w:rsidRPr="00F307C2">
        <w:rPr>
          <w:rFonts w:ascii="Times New Roman" w:hAnsi="Times New Roman" w:cs="Times New Roman"/>
          <w:sz w:val="28"/>
          <w:szCs w:val="28"/>
          <w:lang w:val="es-ES"/>
        </w:rPr>
        <w:t>. Para Jesús cualquier casa es buena para hospedarse, y cualquier alimento digno de comerse. Para quedarse basta que les acoja una </w:t>
      </w:r>
      <w:r w:rsidRPr="00F307C2">
        <w:rPr>
          <w:rFonts w:ascii="Times New Roman" w:hAnsi="Times New Roman" w:cs="Times New Roman"/>
          <w:b/>
          <w:bCs/>
          <w:sz w:val="28"/>
          <w:szCs w:val="28"/>
          <w:lang w:val="es-ES"/>
        </w:rPr>
        <w:t>“casa”</w:t>
      </w:r>
      <w:r w:rsidRPr="00F307C2">
        <w:rPr>
          <w:rFonts w:ascii="Times New Roman" w:hAnsi="Times New Roman" w:cs="Times New Roman"/>
          <w:sz w:val="28"/>
          <w:szCs w:val="28"/>
          <w:lang w:val="es-ES"/>
        </w:rPr>
        <w:t>; para marcharse tiene que existir el rechazo de un </w:t>
      </w:r>
      <w:r w:rsidRPr="00F307C2">
        <w:rPr>
          <w:rFonts w:ascii="Times New Roman" w:hAnsi="Times New Roman" w:cs="Times New Roman"/>
          <w:b/>
          <w:bCs/>
          <w:sz w:val="28"/>
          <w:szCs w:val="28"/>
          <w:lang w:val="es-ES"/>
        </w:rPr>
        <w:t>“lugar”.</w:t>
      </w:r>
      <w:r w:rsidRPr="00F307C2">
        <w:rPr>
          <w:rFonts w:ascii="Times New Roman" w:hAnsi="Times New Roman" w:cs="Times New Roman"/>
          <w:sz w:val="28"/>
          <w:szCs w:val="28"/>
          <w:lang w:val="es-ES"/>
        </w:rPr>
        <w:t> Lo importante es que les acepten y ellos acepten. En todo caso, deja clara la posibilidad de rechazo que acaba de sufrir el mismo Jesús en su tierra. El sacudir el polvo de los pies era una costumbre de los judíos cuando salían de un lugar de paganos. No se trata de maldición alguna, sino de dar testimonio de un hecho.</w:t>
      </w:r>
    </w:p>
    <w:p w:rsidR="00F307C2" w:rsidRPr="00F307C2" w:rsidRDefault="00F307C2" w:rsidP="00F307C2">
      <w:pPr>
        <w:pStyle w:val="Prrafodelista"/>
        <w:numPr>
          <w:ilvl w:val="0"/>
          <w:numId w:val="4"/>
        </w:numPr>
        <w:rPr>
          <w:rFonts w:ascii="Times New Roman" w:hAnsi="Times New Roman" w:cs="Times New Roman"/>
          <w:sz w:val="28"/>
          <w:szCs w:val="28"/>
          <w:lang w:val="es-ES"/>
        </w:rPr>
      </w:pPr>
      <w:r w:rsidRPr="00F307C2">
        <w:rPr>
          <w:rFonts w:ascii="Times New Roman" w:hAnsi="Times New Roman" w:cs="Times New Roman"/>
          <w:b/>
          <w:bCs/>
          <w:sz w:val="28"/>
          <w:szCs w:val="28"/>
          <w:lang w:val="es-ES"/>
        </w:rPr>
        <w:t>“Predicaban la conversión, echaban demonios y curaban”.</w:t>
      </w:r>
      <w:r w:rsidRPr="00F307C2">
        <w:rPr>
          <w:rFonts w:ascii="Times New Roman" w:hAnsi="Times New Roman" w:cs="Times New Roman"/>
          <w:sz w:val="28"/>
          <w:szCs w:val="28"/>
          <w:lang w:val="es-ES"/>
        </w:rPr>
        <w:t> Es curioso que ninguna de esas acciones fue descrita en el envío. La conversión, de la que nos habla el evangelio, no debe entenderse desde el punto de vista moral. Se trata de “</w:t>
      </w:r>
      <w:proofErr w:type="spellStart"/>
      <w:r w:rsidRPr="00F307C2">
        <w:rPr>
          <w:rFonts w:ascii="Times New Roman" w:hAnsi="Times New Roman" w:cs="Times New Roman"/>
          <w:sz w:val="28"/>
          <w:szCs w:val="28"/>
          <w:lang w:val="es-ES"/>
        </w:rPr>
        <w:t>metanoia</w:t>
      </w:r>
      <w:proofErr w:type="spellEnd"/>
      <w:r w:rsidRPr="00F307C2">
        <w:rPr>
          <w:rFonts w:ascii="Times New Roman" w:hAnsi="Times New Roman" w:cs="Times New Roman"/>
          <w:sz w:val="28"/>
          <w:szCs w:val="28"/>
          <w:lang w:val="es-ES"/>
        </w:rPr>
        <w:t>”. Un cambio de mentalidad que llevaría consigo un cambio en la manera de vivir. Sin emprender ese nuevo camino, de nada servirán los arrepentimientos y los propósitos. Seguimos sin entenderlo hoy. El echar demonios y curar son signos de la preocupación por los demás. El signo de que ha llegado el Reino es la ayuda a los demás.</w:t>
      </w:r>
    </w:p>
    <w:p w:rsidR="00F307C2" w:rsidRPr="00F307C2" w:rsidRDefault="00F307C2" w:rsidP="00F307C2">
      <w:pPr>
        <w:rPr>
          <w:rFonts w:ascii="Times New Roman" w:hAnsi="Times New Roman" w:cs="Times New Roman"/>
          <w:sz w:val="28"/>
          <w:szCs w:val="28"/>
          <w:lang w:val="es-ES"/>
        </w:rPr>
      </w:pPr>
      <w:r w:rsidRPr="00F307C2">
        <w:rPr>
          <w:rFonts w:ascii="Times New Roman" w:hAnsi="Times New Roman" w:cs="Times New Roman"/>
          <w:b/>
          <w:sz w:val="28"/>
          <w:szCs w:val="28"/>
          <w:u w:val="single"/>
          <w:lang w:val="es-ES"/>
        </w:rPr>
        <w:t>La primera lectura</w:t>
      </w:r>
      <w:r w:rsidRPr="00F307C2">
        <w:rPr>
          <w:rFonts w:ascii="Times New Roman" w:hAnsi="Times New Roman" w:cs="Times New Roman"/>
          <w:sz w:val="28"/>
          <w:szCs w:val="28"/>
          <w:lang w:val="es-ES"/>
        </w:rPr>
        <w:t xml:space="preserve"> </w:t>
      </w:r>
      <w:r w:rsidRPr="00F307C2">
        <w:rPr>
          <w:rFonts w:ascii="Times New Roman" w:hAnsi="Times New Roman" w:cs="Times New Roman"/>
          <w:b/>
          <w:sz w:val="28"/>
          <w:szCs w:val="28"/>
          <w:lang w:val="es-ES"/>
        </w:rPr>
        <w:t>nos pone ya en guardia</w:t>
      </w:r>
      <w:r w:rsidRPr="00F307C2">
        <w:rPr>
          <w:rFonts w:ascii="Times New Roman" w:hAnsi="Times New Roman" w:cs="Times New Roman"/>
          <w:sz w:val="28"/>
          <w:szCs w:val="28"/>
          <w:lang w:val="es-ES"/>
        </w:rPr>
        <w:t>. Los profetas de Betel quieren convertir a Amós en un profeta “al uso”: alguien que vive de un oficio siguiendo las directrices oficiales. Muy poco han cambiado las cosas. La Iglesia sigue siendo un santuario de Betel. Estar de parte de los poderosos y no denunciar la injusticia ha sido una apostasía del cristianismo desde Constantino. A nadie entusiasma hoy nuestra predicación, mucho menos nuestra trayectoria vital. La misión no puede ser una programación venida de fuera, sino una exigencia vital, consecuencia de la llamada interna de Dios.</w:t>
      </w:r>
    </w:p>
    <w:p w:rsidR="00F307C2" w:rsidRPr="00F307C2" w:rsidRDefault="00F307C2" w:rsidP="00F307C2">
      <w:pPr>
        <w:rPr>
          <w:rFonts w:ascii="Times New Roman" w:hAnsi="Times New Roman" w:cs="Times New Roman"/>
          <w:sz w:val="28"/>
          <w:szCs w:val="28"/>
          <w:lang w:val="es-ES"/>
        </w:rPr>
      </w:pPr>
      <w:r>
        <w:rPr>
          <w:rFonts w:ascii="Times New Roman" w:hAnsi="Times New Roman" w:cs="Times New Roman"/>
          <w:b/>
          <w:sz w:val="28"/>
          <w:szCs w:val="28"/>
          <w:lang w:val="es-ES"/>
        </w:rPr>
        <w:tab/>
      </w:r>
      <w:r w:rsidRPr="00F307C2">
        <w:rPr>
          <w:rFonts w:ascii="Times New Roman" w:hAnsi="Times New Roman" w:cs="Times New Roman"/>
          <w:b/>
          <w:sz w:val="28"/>
          <w:szCs w:val="28"/>
          <w:lang w:val="es-ES"/>
        </w:rPr>
        <w:t>La clave está en que, al depender de los demás, se elimina toda tentación de superioridad</w:t>
      </w:r>
      <w:r w:rsidRPr="00F307C2">
        <w:rPr>
          <w:rFonts w:ascii="Times New Roman" w:hAnsi="Times New Roman" w:cs="Times New Roman"/>
          <w:sz w:val="28"/>
          <w:szCs w:val="28"/>
          <w:lang w:val="es-ES"/>
        </w:rPr>
        <w:t>. No son normas de ascetismo sino de confianza. Se trata de aprender a confiar en los demás, esperándolo todo de ellos. Saber dar eficazmente supone haber aprendido antes a recibir con humildad. No hay nada más humillante para un ser humano que el tener que recibir de otro algo sin reciprocidad. La realidad que más une a los hombres es el saber que tienen algo que dar y algo que recibir. En la gratuidad se alcanza el máximo de humanidad, tanto por parte del que da, como del que recibe.</w:t>
      </w:r>
    </w:p>
    <w:p w:rsidR="00F307C2" w:rsidRPr="00F307C2" w:rsidRDefault="00F307C2" w:rsidP="00F307C2">
      <w:pPr>
        <w:rPr>
          <w:rFonts w:ascii="Times New Roman" w:hAnsi="Times New Roman" w:cs="Times New Roman"/>
          <w:sz w:val="28"/>
          <w:szCs w:val="28"/>
          <w:lang w:val="es-ES"/>
        </w:rPr>
      </w:pPr>
      <w:r>
        <w:rPr>
          <w:rFonts w:ascii="Times New Roman" w:hAnsi="Times New Roman" w:cs="Times New Roman"/>
          <w:b/>
          <w:sz w:val="28"/>
          <w:szCs w:val="28"/>
          <w:lang w:val="es-ES"/>
        </w:rPr>
        <w:tab/>
      </w:r>
      <w:r w:rsidRPr="00F307C2">
        <w:rPr>
          <w:rFonts w:ascii="Times New Roman" w:hAnsi="Times New Roman" w:cs="Times New Roman"/>
          <w:b/>
          <w:sz w:val="28"/>
          <w:szCs w:val="28"/>
          <w:lang w:val="es-ES"/>
        </w:rPr>
        <w:t>La confianza de toda misión evangélica debe centrarse en el mensaje, no en los medios desplegados</w:t>
      </w:r>
      <w:r w:rsidRPr="00F307C2">
        <w:rPr>
          <w:rFonts w:ascii="Times New Roman" w:hAnsi="Times New Roman" w:cs="Times New Roman"/>
          <w:sz w:val="28"/>
          <w:szCs w:val="28"/>
          <w:lang w:val="es-ES"/>
        </w:rPr>
        <w:t xml:space="preserve">. </w:t>
      </w:r>
      <w:r w:rsidRPr="00F307C2">
        <w:rPr>
          <w:rFonts w:ascii="Times New Roman" w:hAnsi="Times New Roman" w:cs="Times New Roman"/>
          <w:b/>
          <w:sz w:val="28"/>
          <w:szCs w:val="28"/>
          <w:lang w:val="es-ES"/>
        </w:rPr>
        <w:t>Por ello hay que prescindir de lo superfluo, y ni siquiera querer asegurar lo necesario.</w:t>
      </w:r>
      <w:r w:rsidRPr="00F307C2">
        <w:rPr>
          <w:rFonts w:ascii="Times New Roman" w:hAnsi="Times New Roman" w:cs="Times New Roman"/>
          <w:sz w:val="28"/>
          <w:szCs w:val="28"/>
          <w:lang w:val="es-ES"/>
        </w:rPr>
        <w:t xml:space="preserve"> Al enviarlos, está diciendo que lleven el Reino de Dios a todos los hombres. Él no es su dueño ni ellos sus propietarios. Ese Reino es la “buena noticia” que todos deben descubrir. El Reino predicado por Jesús trata de purificar toda religión. Jesús no creó una nueva religión ni dejó de pertenecer a la judía. Él haber hecho de la predicación de Jesús una religión más ha impedido que sea fermento para todas.</w:t>
      </w:r>
    </w:p>
    <w:p w:rsidR="00F307C2" w:rsidRPr="00F307C2" w:rsidRDefault="00F307C2" w:rsidP="00F307C2">
      <w:pPr>
        <w:rPr>
          <w:rFonts w:ascii="Times New Roman" w:hAnsi="Times New Roman" w:cs="Times New Roman"/>
          <w:sz w:val="28"/>
          <w:szCs w:val="28"/>
          <w:lang w:val="es-ES"/>
        </w:rPr>
      </w:pPr>
      <w:r>
        <w:rPr>
          <w:rFonts w:ascii="Times New Roman" w:hAnsi="Times New Roman" w:cs="Times New Roman"/>
          <w:b/>
          <w:sz w:val="28"/>
          <w:szCs w:val="28"/>
          <w:lang w:val="es-ES"/>
        </w:rPr>
        <w:lastRenderedPageBreak/>
        <w:tab/>
      </w:r>
      <w:r w:rsidRPr="00F307C2">
        <w:rPr>
          <w:rFonts w:ascii="Times New Roman" w:hAnsi="Times New Roman" w:cs="Times New Roman"/>
          <w:b/>
          <w:sz w:val="28"/>
          <w:szCs w:val="28"/>
          <w:lang w:val="es-ES"/>
        </w:rPr>
        <w:t>La misión no es tarea de unos pocos, sino la consecuencia inevitable de la adhesión a Jesús.</w:t>
      </w:r>
      <w:r w:rsidRPr="00F307C2">
        <w:rPr>
          <w:rFonts w:ascii="Times New Roman" w:hAnsi="Times New Roman" w:cs="Times New Roman"/>
          <w:sz w:val="28"/>
          <w:szCs w:val="28"/>
          <w:lang w:val="es-ES"/>
        </w:rPr>
        <w:t xml:space="preserve"> La misión no consiste en predicar sino en hacer un mundo cada vez más humano. No se trata de salvaguardar a toda costa doctrinas trasnochadas o normas morales que no humanizan. Menos aún en conservar unos ritos fosilizados que ya no dicen nada a nadie. El mensaje de Jesús no se puede meter en fórmulas.</w:t>
      </w:r>
    </w:p>
    <w:p w:rsidR="00F307C2" w:rsidRPr="00F307C2" w:rsidRDefault="00F307C2" w:rsidP="00F307C2">
      <w:pPr>
        <w:jc w:val="center"/>
        <w:rPr>
          <w:rFonts w:ascii="Times New Roman" w:hAnsi="Times New Roman" w:cs="Times New Roman"/>
          <w:sz w:val="28"/>
          <w:szCs w:val="28"/>
          <w:lang w:val="es-ES"/>
        </w:rPr>
      </w:pPr>
      <w:r w:rsidRPr="00F307C2">
        <w:rPr>
          <w:rFonts w:ascii="Times New Roman" w:hAnsi="Times New Roman" w:cs="Times New Roman"/>
          <w:b/>
          <w:bCs/>
          <w:sz w:val="28"/>
          <w:szCs w:val="28"/>
          <w:lang w:val="es-ES"/>
        </w:rPr>
        <w:t>Meditación</w:t>
      </w:r>
    </w:p>
    <w:p w:rsidR="00F307C2" w:rsidRPr="00F307C2" w:rsidRDefault="00F307C2" w:rsidP="00F307C2">
      <w:pPr>
        <w:jc w:val="center"/>
        <w:rPr>
          <w:rFonts w:ascii="Times New Roman" w:hAnsi="Times New Roman" w:cs="Times New Roman"/>
          <w:sz w:val="28"/>
          <w:szCs w:val="28"/>
          <w:lang w:val="es-ES"/>
        </w:rPr>
      </w:pPr>
      <w:r w:rsidRPr="00F307C2">
        <w:rPr>
          <w:rFonts w:ascii="Times New Roman" w:hAnsi="Times New Roman" w:cs="Times New Roman"/>
          <w:sz w:val="28"/>
          <w:szCs w:val="28"/>
          <w:lang w:val="es-ES"/>
        </w:rPr>
        <w:t>Si confías en Dios, confiarás también en el hombre.</w:t>
      </w:r>
      <w:r w:rsidRPr="00F307C2">
        <w:rPr>
          <w:rFonts w:ascii="Times New Roman" w:hAnsi="Times New Roman" w:cs="Times New Roman"/>
          <w:sz w:val="28"/>
          <w:szCs w:val="28"/>
          <w:lang w:val="es-ES"/>
        </w:rPr>
        <w:br/>
        <w:t>Pero también potenciarás la confianza en ti mismo.</w:t>
      </w:r>
      <w:r w:rsidRPr="00F307C2">
        <w:rPr>
          <w:rFonts w:ascii="Times New Roman" w:hAnsi="Times New Roman" w:cs="Times New Roman"/>
          <w:sz w:val="28"/>
          <w:szCs w:val="28"/>
          <w:lang w:val="es-ES"/>
        </w:rPr>
        <w:br/>
        <w:t>Si has superado el afán de seguridades, surgirá la gratuidad.</w:t>
      </w:r>
      <w:r w:rsidRPr="00F307C2">
        <w:rPr>
          <w:rFonts w:ascii="Times New Roman" w:hAnsi="Times New Roman" w:cs="Times New Roman"/>
          <w:sz w:val="28"/>
          <w:szCs w:val="28"/>
          <w:lang w:val="es-ES"/>
        </w:rPr>
        <w:br/>
        <w:t>Precisamente hoy, que por todo hay que pagar un precio,</w:t>
      </w:r>
      <w:r w:rsidRPr="00F307C2">
        <w:rPr>
          <w:rFonts w:ascii="Times New Roman" w:hAnsi="Times New Roman" w:cs="Times New Roman"/>
          <w:sz w:val="28"/>
          <w:szCs w:val="28"/>
          <w:lang w:val="es-ES"/>
        </w:rPr>
        <w:br/>
        <w:t>es más necesario que nunca el dar sin esperar nada.</w:t>
      </w:r>
      <w:r w:rsidRPr="00F307C2">
        <w:rPr>
          <w:rFonts w:ascii="Times New Roman" w:hAnsi="Times New Roman" w:cs="Times New Roman"/>
          <w:sz w:val="28"/>
          <w:szCs w:val="28"/>
          <w:lang w:val="es-ES"/>
        </w:rPr>
        <w:br/>
        <w:t>Darse, sin esperar nada a cambio, es hacer presente a Dios.</w:t>
      </w:r>
    </w:p>
    <w:p w:rsidR="00F307C2" w:rsidRPr="00F307C2" w:rsidRDefault="00F307C2" w:rsidP="00F307C2">
      <w:pPr>
        <w:rPr>
          <w:rFonts w:ascii="Times New Roman" w:hAnsi="Times New Roman" w:cs="Times New Roman"/>
          <w:sz w:val="28"/>
          <w:szCs w:val="28"/>
          <w:lang w:val="es-ES"/>
        </w:rPr>
      </w:pPr>
      <w:r w:rsidRPr="00F307C2">
        <w:rPr>
          <w:rFonts w:ascii="Times New Roman" w:hAnsi="Times New Roman" w:cs="Times New Roman"/>
          <w:sz w:val="28"/>
          <w:szCs w:val="28"/>
          <w:lang w:val="es-ES"/>
        </w:rPr>
        <w:t> </w:t>
      </w:r>
    </w:p>
    <w:p w:rsidR="00F307C2" w:rsidRPr="00F307C2" w:rsidRDefault="00F307C2" w:rsidP="00F307C2">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F307C2">
        <w:rPr>
          <w:rFonts w:ascii="Times New Roman" w:hAnsi="Times New Roman" w:cs="Times New Roman"/>
          <w:b/>
          <w:bCs/>
          <w:sz w:val="28"/>
          <w:szCs w:val="28"/>
          <w:lang w:val="es-ES"/>
        </w:rPr>
        <w:t>Fray Marcos</w:t>
      </w:r>
    </w:p>
    <w:bookmarkEnd w:id="0"/>
    <w:p w:rsidR="0060772B" w:rsidRDefault="0060772B"/>
    <w:sectPr w:rsidR="0060772B" w:rsidSect="00F307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41362"/>
    <w:multiLevelType w:val="multilevel"/>
    <w:tmpl w:val="8DA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7685B"/>
    <w:multiLevelType w:val="hybridMultilevel"/>
    <w:tmpl w:val="64A0B0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A45E97"/>
    <w:multiLevelType w:val="hybridMultilevel"/>
    <w:tmpl w:val="ADC628DA"/>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6A8D6C92"/>
    <w:multiLevelType w:val="multilevel"/>
    <w:tmpl w:val="BF7E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C2"/>
    <w:rsid w:val="0060772B"/>
    <w:rsid w:val="00F307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DA11A-87B7-4A7E-90FF-82E1C0BE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07C2"/>
    <w:rPr>
      <w:color w:val="0563C1" w:themeColor="hyperlink"/>
      <w:u w:val="single"/>
    </w:rPr>
  </w:style>
  <w:style w:type="paragraph" w:styleId="Prrafodelista">
    <w:name w:val="List Paragraph"/>
    <w:basedOn w:val="Normal"/>
    <w:uiPriority w:val="34"/>
    <w:qFormat/>
    <w:rsid w:val="00F30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43294">
      <w:bodyDiv w:val="1"/>
      <w:marLeft w:val="0"/>
      <w:marRight w:val="0"/>
      <w:marTop w:val="0"/>
      <w:marBottom w:val="0"/>
      <w:divBdr>
        <w:top w:val="none" w:sz="0" w:space="0" w:color="auto"/>
        <w:left w:val="none" w:sz="0" w:space="0" w:color="auto"/>
        <w:bottom w:val="none" w:sz="0" w:space="0" w:color="auto"/>
        <w:right w:val="none" w:sz="0" w:space="0" w:color="auto"/>
      </w:divBdr>
      <w:divsChild>
        <w:div w:id="964852682">
          <w:marLeft w:val="0"/>
          <w:marRight w:val="0"/>
          <w:marTop w:val="240"/>
          <w:marBottom w:val="0"/>
          <w:divBdr>
            <w:top w:val="none" w:sz="0" w:space="0" w:color="auto"/>
            <w:left w:val="none" w:sz="0" w:space="0" w:color="auto"/>
            <w:bottom w:val="none" w:sz="0" w:space="0" w:color="auto"/>
            <w:right w:val="none" w:sz="0" w:space="0" w:color="auto"/>
          </w:divBdr>
        </w:div>
        <w:div w:id="949777802">
          <w:marLeft w:val="0"/>
          <w:marRight w:val="0"/>
          <w:marTop w:val="0"/>
          <w:marBottom w:val="0"/>
          <w:divBdr>
            <w:top w:val="none" w:sz="0" w:space="0" w:color="auto"/>
            <w:left w:val="none" w:sz="0" w:space="0" w:color="auto"/>
            <w:bottom w:val="none" w:sz="0" w:space="0" w:color="auto"/>
            <w:right w:val="none" w:sz="0" w:space="0" w:color="auto"/>
          </w:divBdr>
          <w:divsChild>
            <w:div w:id="633171043">
              <w:marLeft w:val="0"/>
              <w:marRight w:val="0"/>
              <w:marTop w:val="0"/>
              <w:marBottom w:val="0"/>
              <w:divBdr>
                <w:top w:val="none" w:sz="0" w:space="0" w:color="auto"/>
                <w:left w:val="none" w:sz="0" w:space="0" w:color="auto"/>
                <w:bottom w:val="none" w:sz="0" w:space="0" w:color="auto"/>
                <w:right w:val="none" w:sz="0" w:space="0" w:color="auto"/>
              </w:divBdr>
            </w:div>
          </w:divsChild>
        </w:div>
        <w:div w:id="154247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1048</Words>
  <Characters>5767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2021-07-07T17:17:00Z</dcterms:created>
  <dcterms:modified xsi:type="dcterms:W3CDTF">2021-07-07T17:26:00Z</dcterms:modified>
</cp:coreProperties>
</file>