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B5" w:rsidRPr="008676B5" w:rsidRDefault="008676B5" w:rsidP="008676B5">
      <w:pPr>
        <w:spacing w:line="276" w:lineRule="auto"/>
        <w:jc w:val="center"/>
        <w:rPr>
          <w:rFonts w:ascii="Times New Roman" w:hAnsi="Times New Roman" w:cs="Times New Roman"/>
          <w:b/>
          <w:sz w:val="28"/>
          <w:szCs w:val="28"/>
          <w:u w:val="single"/>
          <w:lang w:val="es-ES"/>
        </w:rPr>
      </w:pPr>
      <w:r w:rsidRPr="008676B5">
        <w:rPr>
          <w:rFonts w:ascii="Times New Roman" w:hAnsi="Times New Roman" w:cs="Times New Roman"/>
          <w:b/>
          <w:sz w:val="28"/>
          <w:szCs w:val="28"/>
          <w:u w:val="single"/>
          <w:lang w:val="es-ES"/>
        </w:rPr>
        <w:t>Domingo 11 del Tiempo Ordinario  - ciclo ‘B’ -</w:t>
      </w:r>
    </w:p>
    <w:p w:rsidR="008676B5" w:rsidRPr="008676B5" w:rsidRDefault="008676B5" w:rsidP="008676B5">
      <w:pPr>
        <w:spacing w:line="276" w:lineRule="auto"/>
        <w:jc w:val="center"/>
        <w:rPr>
          <w:rFonts w:ascii="Times New Roman" w:hAnsi="Times New Roman" w:cs="Times New Roman"/>
          <w:sz w:val="28"/>
          <w:szCs w:val="28"/>
          <w:lang w:val="es-ES"/>
        </w:rPr>
      </w:pPr>
      <w:r w:rsidRPr="008676B5">
        <w:rPr>
          <w:rFonts w:ascii="Times New Roman" w:hAnsi="Times New Roman" w:cs="Times New Roman"/>
          <w:b/>
          <w:i/>
          <w:sz w:val="28"/>
          <w:szCs w:val="28"/>
          <w:lang w:val="es-ES"/>
        </w:rPr>
        <w:t>LA SEMILLA TIENE LA ENERGÍA PARA CRECER</w:t>
      </w:r>
      <w:r>
        <w:rPr>
          <w:rFonts w:ascii="Times New Roman" w:hAnsi="Times New Roman" w:cs="Times New Roman"/>
          <w:b/>
          <w:sz w:val="28"/>
          <w:szCs w:val="28"/>
          <w:lang w:val="es-ES"/>
        </w:rPr>
        <w:t xml:space="preserve">  (</w:t>
      </w:r>
      <w:r w:rsidRPr="008676B5">
        <w:rPr>
          <w:rFonts w:ascii="Times New Roman" w:hAnsi="Times New Roman" w:cs="Times New Roman"/>
          <w:b/>
          <w:bCs/>
          <w:sz w:val="28"/>
          <w:szCs w:val="28"/>
          <w:lang w:val="es-ES"/>
        </w:rPr>
        <w:t>Mc 4,</w:t>
      </w:r>
      <w:r>
        <w:rPr>
          <w:rFonts w:ascii="Times New Roman" w:hAnsi="Times New Roman" w:cs="Times New Roman"/>
          <w:b/>
          <w:bCs/>
          <w:sz w:val="28"/>
          <w:szCs w:val="28"/>
          <w:lang w:val="es-ES"/>
        </w:rPr>
        <w:t xml:space="preserve"> </w:t>
      </w:r>
      <w:r w:rsidRPr="008676B5">
        <w:rPr>
          <w:rFonts w:ascii="Times New Roman" w:hAnsi="Times New Roman" w:cs="Times New Roman"/>
          <w:b/>
          <w:bCs/>
          <w:sz w:val="28"/>
          <w:szCs w:val="28"/>
          <w:lang w:val="es-ES"/>
        </w:rPr>
        <w:t>26-34</w:t>
      </w:r>
      <w:r>
        <w:rPr>
          <w:rFonts w:ascii="Times New Roman" w:hAnsi="Times New Roman" w:cs="Times New Roman"/>
          <w:b/>
          <w:bCs/>
          <w:sz w:val="28"/>
          <w:szCs w:val="28"/>
          <w:lang w:val="es-ES"/>
        </w:rPr>
        <w:t>)</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Todos los exégetas están de acuerdo en que el “Reino de Dios” es el centro de la predicación de Jesús</w:t>
      </w:r>
      <w:r w:rsidRPr="008676B5">
        <w:rPr>
          <w:rFonts w:ascii="Times New Roman" w:hAnsi="Times New Roman" w:cs="Times New Roman"/>
          <w:sz w:val="28"/>
          <w:szCs w:val="28"/>
          <w:lang w:val="es-ES"/>
        </w:rPr>
        <w:t>. Lo difícil es concretar en que consiste esa realidad tan escurridiza. La verdad es que no se puede concretar, porque no es nada concreto. Tal vez por eso encontramos en los evangelios tantos apuntes desconcertantes sobre esa misteriosa realidad. Sobre todo en parábolas, que nos van indicando distintas perspectivas para que vayamos intuyendo lo que puede esconderse en esa expresión tan simple.</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Podíamos decir que es un ámbito que abarca a la vez materia y espíritu</w:t>
      </w:r>
      <w:r w:rsidRPr="008676B5">
        <w:rPr>
          <w:rFonts w:ascii="Times New Roman" w:hAnsi="Times New Roman" w:cs="Times New Roman"/>
          <w:sz w:val="28"/>
          <w:szCs w:val="28"/>
          <w:lang w:val="es-ES"/>
        </w:rPr>
        <w:t xml:space="preserve">. Todo el follón que se armó el primer cristianismo a la hora de concretar la figura de Jesús, nos lo armamos nosotros a la hora de definir qué significa ser cristiano. </w:t>
      </w:r>
      <w:r w:rsidRPr="008676B5">
        <w:rPr>
          <w:rFonts w:ascii="Times New Roman" w:hAnsi="Times New Roman" w:cs="Times New Roman"/>
          <w:b/>
          <w:sz w:val="28"/>
          <w:szCs w:val="28"/>
          <w:lang w:val="es-ES"/>
        </w:rPr>
        <w:t>El Reino es, a la vez, una realidad divina que ya está en cada uno de nosotros y una realidad humana, terrena</w:t>
      </w:r>
      <w:r w:rsidRPr="008676B5">
        <w:rPr>
          <w:rFonts w:ascii="Times New Roman" w:hAnsi="Times New Roman" w:cs="Times New Roman"/>
          <w:sz w:val="28"/>
          <w:szCs w:val="28"/>
          <w:lang w:val="es-ES"/>
        </w:rPr>
        <w:t>, que se tiene que manifestar en nuestra existencia de cada día. Ni es Dios en sí mismo ni se puede identificar con ninguna situación política, social o religiosa.</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No debemos caer en la simplicidad ingenua de identificarlo con la Iglesia</w:t>
      </w:r>
      <w:r w:rsidRPr="008676B5">
        <w:rPr>
          <w:rFonts w:ascii="Times New Roman" w:hAnsi="Times New Roman" w:cs="Times New Roman"/>
          <w:sz w:val="28"/>
          <w:szCs w:val="28"/>
          <w:lang w:val="es-ES"/>
        </w:rPr>
        <w:t>. Como dice el evangelio: “no está aquí ni está allí”. Tampoco está solamente dentro de cada uno de nosotros. Si está dentro, siempre se manifestará fuera. Esa ambivalencia de dentro y fuera, de divino y humano, es lo que nos impide poder encerrarlo en conceptos que no pueden expresar realidades aparentemente contradictorias. Para nuestra tranquilidad debemos recordar que no se trata de comprender sino de vivir y ese es otro cantar.</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Las parábolas no se pueden expli</w:t>
      </w:r>
      <w:r w:rsidRPr="008676B5">
        <w:rPr>
          <w:rFonts w:ascii="Times New Roman" w:hAnsi="Times New Roman" w:cs="Times New Roman"/>
          <w:b/>
          <w:sz w:val="28"/>
          <w:szCs w:val="28"/>
          <w:lang w:val="es-ES"/>
        </w:rPr>
        <w:softHyphen/>
        <w:t>car. Solo una actitud vital adecuada puede ser la respuesta a cada una</w:t>
      </w:r>
      <w:r w:rsidRPr="008676B5">
        <w:rPr>
          <w:rFonts w:ascii="Times New Roman" w:hAnsi="Times New Roman" w:cs="Times New Roman"/>
          <w:sz w:val="28"/>
          <w:szCs w:val="28"/>
          <w:lang w:val="es-ES"/>
        </w:rPr>
        <w:t xml:space="preserve">. Como nuestra actitud espiritual va cambiando, la parábola me va diciendo cosas distintas a medida que </w:t>
      </w:r>
      <w:proofErr w:type="spellStart"/>
      <w:r w:rsidRPr="008676B5">
        <w:rPr>
          <w:rFonts w:ascii="Times New Roman" w:hAnsi="Times New Roman" w:cs="Times New Roman"/>
          <w:sz w:val="28"/>
          <w:szCs w:val="28"/>
          <w:lang w:val="es-ES"/>
        </w:rPr>
        <w:t>avanzo</w:t>
      </w:r>
      <w:proofErr w:type="spellEnd"/>
      <w:r w:rsidRPr="008676B5">
        <w:rPr>
          <w:rFonts w:ascii="Times New Roman" w:hAnsi="Times New Roman" w:cs="Times New Roman"/>
          <w:sz w:val="28"/>
          <w:szCs w:val="28"/>
          <w:lang w:val="es-ES"/>
        </w:rPr>
        <w:t xml:space="preserve"> en mi camino. Tampoco las dos parábolas de hoy necesitan aclaración alguna. Todos sabemos lo que es una semilla y cómo se desarrolla. Si acaso, recordar que la semilla de mostaza es tan pequeña que es casi imperceptible a simple vista. Por eso es tan adecuada para precisar la fuerza del Reino.</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El crecimiento de la planta no es consecuencia de una acción externa sino consecuencia de una evolución de los elementos que ya estaban en ella</w:t>
      </w:r>
      <w:r w:rsidRPr="008676B5">
        <w:rPr>
          <w:rFonts w:ascii="Times New Roman" w:hAnsi="Times New Roman" w:cs="Times New Roman"/>
          <w:sz w:val="28"/>
          <w:szCs w:val="28"/>
          <w:lang w:val="es-ES"/>
        </w:rPr>
        <w:t>. Este aspecto es muy importante por dos razones: 1ª porque nos advierte de que lo importante no viene de fuera; 2ª porque nos obliga a aceptar que no es algo estático sino un proceso que no tiene fin, porque su meta es el mismo Dios. El Reino que es Dios está ya ahí, en cada uno y en todos a la vez. Nuestra tarea no es producir el Reino, sino hacerlo visible.</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Las dos parábolas tienen doble lectura</w:t>
      </w:r>
      <w:r w:rsidRPr="008676B5">
        <w:rPr>
          <w:rFonts w:ascii="Times New Roman" w:hAnsi="Times New Roman" w:cs="Times New Roman"/>
          <w:sz w:val="28"/>
          <w:szCs w:val="28"/>
          <w:lang w:val="es-ES"/>
        </w:rPr>
        <w:t xml:space="preserve">. </w:t>
      </w:r>
      <w:r w:rsidRPr="008676B5">
        <w:rPr>
          <w:rFonts w:ascii="Times New Roman" w:hAnsi="Times New Roman" w:cs="Times New Roman"/>
          <w:b/>
          <w:sz w:val="28"/>
          <w:szCs w:val="28"/>
          <w:lang w:val="es-ES"/>
        </w:rPr>
        <w:t>Se pueden aplicar a cada persona</w:t>
      </w:r>
      <w:r w:rsidRPr="008676B5">
        <w:rPr>
          <w:rFonts w:ascii="Times New Roman" w:hAnsi="Times New Roman" w:cs="Times New Roman"/>
          <w:sz w:val="28"/>
          <w:szCs w:val="28"/>
          <w:lang w:val="es-ES"/>
        </w:rPr>
        <w:t xml:space="preserve">, en cuanto está en este mundo para evolucionar hasta la plenitud que debe alcanzar durante su vida. Y </w:t>
      </w:r>
      <w:r w:rsidRPr="008676B5">
        <w:rPr>
          <w:rFonts w:ascii="Times New Roman" w:hAnsi="Times New Roman" w:cs="Times New Roman"/>
          <w:b/>
          <w:sz w:val="28"/>
          <w:szCs w:val="28"/>
          <w:lang w:val="es-ES"/>
        </w:rPr>
        <w:t>también se puede aplicar a las comunidades y a la humanidad en su conjunto</w:t>
      </w:r>
      <w:r w:rsidRPr="008676B5">
        <w:rPr>
          <w:rFonts w:ascii="Times New Roman" w:hAnsi="Times New Roman" w:cs="Times New Roman"/>
          <w:sz w:val="28"/>
          <w:szCs w:val="28"/>
          <w:lang w:val="es-ES"/>
        </w:rPr>
        <w:t>. Hoy estamos muy familiarizados con el concepto de evolución y podemos entender que la obligación de todo ser humano es avanzar hacia una plenitud de humanidad.</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8676B5">
        <w:rPr>
          <w:rFonts w:ascii="Times New Roman" w:hAnsi="Times New Roman" w:cs="Times New Roman"/>
          <w:b/>
          <w:sz w:val="28"/>
          <w:szCs w:val="28"/>
          <w:lang w:val="es-ES"/>
        </w:rPr>
        <w:t>Tampoco podemos pensar en una meta preconcebida</w:t>
      </w:r>
      <w:r w:rsidRPr="008676B5">
        <w:rPr>
          <w:rFonts w:ascii="Times New Roman" w:hAnsi="Times New Roman" w:cs="Times New Roman"/>
          <w:sz w:val="28"/>
          <w:szCs w:val="28"/>
          <w:lang w:val="es-ES"/>
        </w:rPr>
        <w:t>. Desde lo que cada uno es, en el núcleo de su ser, debe desplegar todas las posibilidades sin pretender saber de antemano a donde le llevará la experiencia de vivir. En la vida espiritual es ruinoso el prefijar metas. Se trata de desplegar una Vida y como tal, es imprevisible, porque es una respuesta interna imprevisible. No pretendas ninguna meta, simplemente camina.</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En cada una de las dos</w:t>
      </w:r>
      <w:r w:rsidRPr="008676B5">
        <w:rPr>
          <w:rFonts w:ascii="Times New Roman" w:hAnsi="Times New Roman" w:cs="Times New Roman"/>
          <w:sz w:val="28"/>
          <w:szCs w:val="28"/>
          <w:lang w:val="es-ES"/>
        </w:rPr>
        <w:t xml:space="preserve"> parábolas se quiere destacar un aspecto de esa realidad potencial dentro de cada semilla. En el grano de trigo se quiere destacar su vitalidad, es decir, la potencia interna que tiene para desarrollarse por sí misma. En el grano de mostaza se quiere destacar la desproporción entre la pequeñez de la semilla y la planta que de ella surge. Parece imposible que, de una semilla apenas perceptible, surja en muy poco tiempo una planta de gran porte, donde pueden hacer su nido las aves.</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Cada uno de nosotros debemos preguntarnos si, de verdad, hemos descubierto y aceptado el Reino de Dios</w:t>
      </w:r>
      <w:r w:rsidRPr="008676B5">
        <w:rPr>
          <w:rFonts w:ascii="Times New Roman" w:hAnsi="Times New Roman" w:cs="Times New Roman"/>
          <w:sz w:val="28"/>
          <w:szCs w:val="28"/>
          <w:lang w:val="es-ES"/>
        </w:rPr>
        <w:t xml:space="preserve"> y si le hemos rodeado de unas condiciones mínimas indispensables para que pueda desplegar su propia energía. Si no se ha desarrollado, la culpa no será de la semilla, sino nuestra. La semilla se desarrolla por sí sola, pero necesita humedad, luz, temperatura y nutrientes para poder desplegar su vitalidad latente. La semilla con su fuerza está en cada uno, solo espera una oportunidad.</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No somos nosotros los que desarrollamos el Reino. Es el Reino quien se desarrolla en nosotros.</w:t>
      </w:r>
      <w:r w:rsidRPr="008676B5">
        <w:rPr>
          <w:rFonts w:ascii="Times New Roman" w:hAnsi="Times New Roman" w:cs="Times New Roman"/>
          <w:sz w:val="28"/>
          <w:szCs w:val="28"/>
          <w:lang w:val="es-ES"/>
        </w:rPr>
        <w:t xml:space="preserve"> Incluso los que tenemos como tarea hacer que el Reino se desarrolle en los demás, olvidamos ese dato fundamental. No tenemos paciencia para dejar tranquila la semilla, o intentamos tirar de la plantita en cuanto asoma y en vez de ayudarla a crecer la desarraigamos, o la damos por </w:t>
      </w:r>
      <w:proofErr w:type="gramStart"/>
      <w:r w:rsidRPr="008676B5">
        <w:rPr>
          <w:rFonts w:ascii="Times New Roman" w:hAnsi="Times New Roman" w:cs="Times New Roman"/>
          <w:sz w:val="28"/>
          <w:szCs w:val="28"/>
          <w:lang w:val="es-ES"/>
        </w:rPr>
        <w:t>perdida</w:t>
      </w:r>
      <w:proofErr w:type="gramEnd"/>
      <w:r w:rsidRPr="008676B5">
        <w:rPr>
          <w:rFonts w:ascii="Times New Roman" w:hAnsi="Times New Roman" w:cs="Times New Roman"/>
          <w:sz w:val="28"/>
          <w:szCs w:val="28"/>
          <w:lang w:val="es-ES"/>
        </w:rPr>
        <w:t xml:space="preserve"> antes de que haya tenido tiempo de germinar.</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Puede frustrarnos el ansia de producir fruto sin haber pasado por las etapas de crecer como tallo, luego la espiga y por fin el fruto</w:t>
      </w:r>
      <w:r w:rsidRPr="008676B5">
        <w:rPr>
          <w:rFonts w:ascii="Times New Roman" w:hAnsi="Times New Roman" w:cs="Times New Roman"/>
          <w:sz w:val="28"/>
          <w:szCs w:val="28"/>
          <w:lang w:val="es-ES"/>
        </w:rPr>
        <w:t>. La vida espiritual tiene su ritmo y hay que procurar seguir los pasos por su orden. La mayoría de las veces nos desanimamos porque no vemos inmediatamente los frutos. Cada paso que demos es un logro y en él ya podemos apreciar el fruto. Si tomas conciencia de tu verdadero ser, estás en camino.</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El Reino no es ninguna realidad distinta de Dios</w:t>
      </w:r>
      <w:r w:rsidRPr="008676B5">
        <w:rPr>
          <w:rFonts w:ascii="Times New Roman" w:hAnsi="Times New Roman" w:cs="Times New Roman"/>
          <w:sz w:val="28"/>
          <w:szCs w:val="28"/>
          <w:lang w:val="es-ES"/>
        </w:rPr>
        <w:t>. Él está en nosotros como semilla que está sembrada en cada uno de nosotros. El Reino de Dios no es nada que podamos ver o tocar. Es una realidad espiri</w:t>
      </w:r>
      <w:r w:rsidRPr="008676B5">
        <w:rPr>
          <w:rFonts w:ascii="Times New Roman" w:hAnsi="Times New Roman" w:cs="Times New Roman"/>
          <w:sz w:val="28"/>
          <w:szCs w:val="28"/>
          <w:lang w:val="es-ES"/>
        </w:rPr>
        <w:softHyphen/>
        <w:t>tual más allá del tiempo y del espacio. Está a la vez en todas partes y siempre. Si está o no está en nosotros lo descubriremos, mirando las obras. Si mi relación con los demás es adecuada a mi verdadero ser, demostrará que el Reino está en mí. Si es inadecuada, demostrará que el Reino no se ha desarrollado.</w:t>
      </w:r>
    </w:p>
    <w:p w:rsidR="008676B5" w:rsidRPr="008676B5" w:rsidRDefault="008676B5" w:rsidP="008676B5">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8676B5">
        <w:rPr>
          <w:rFonts w:ascii="Times New Roman" w:hAnsi="Times New Roman" w:cs="Times New Roman"/>
          <w:b/>
          <w:sz w:val="28"/>
          <w:szCs w:val="28"/>
          <w:lang w:val="es-ES"/>
        </w:rPr>
        <w:t>Jesús experimentó dentro de sí mismo esa Realidad y la manifestó en su vida.</w:t>
      </w:r>
      <w:r w:rsidRPr="008676B5">
        <w:rPr>
          <w:rFonts w:ascii="Times New Roman" w:hAnsi="Times New Roman" w:cs="Times New Roman"/>
          <w:sz w:val="28"/>
          <w:szCs w:val="28"/>
          <w:lang w:val="es-ES"/>
        </w:rPr>
        <w:t xml:space="preserve"> Toda su predicación consistió en proclamar esa posibilidad. El Reino de Dios está dentro de nosotros pero puede que no lo hayamos descubierto. Jesús hace referencia a esa Realidad. Creo que, aún hoy, nos empeñamos en identifi</w:t>
      </w:r>
      <w:r w:rsidRPr="008676B5">
        <w:rPr>
          <w:rFonts w:ascii="Times New Roman" w:hAnsi="Times New Roman" w:cs="Times New Roman"/>
          <w:sz w:val="28"/>
          <w:szCs w:val="28"/>
          <w:lang w:val="es-ES"/>
        </w:rPr>
        <w:softHyphen/>
        <w:t>car el Reino de Dios con situaciones externas. La lucha por el Reino tiene que hacerse dentro de nosotros mismos.</w:t>
      </w:r>
    </w:p>
    <w:p w:rsidR="008676B5" w:rsidRPr="008676B5" w:rsidRDefault="008676B5" w:rsidP="008676B5">
      <w:pPr>
        <w:spacing w:line="276" w:lineRule="auto"/>
        <w:jc w:val="center"/>
        <w:rPr>
          <w:rFonts w:ascii="Times New Roman" w:hAnsi="Times New Roman" w:cs="Times New Roman"/>
          <w:sz w:val="28"/>
          <w:szCs w:val="28"/>
          <w:lang w:val="es-ES"/>
        </w:rPr>
      </w:pPr>
      <w:r w:rsidRPr="008676B5">
        <w:rPr>
          <w:rFonts w:ascii="Times New Roman" w:hAnsi="Times New Roman" w:cs="Times New Roman"/>
          <w:b/>
          <w:bCs/>
          <w:sz w:val="28"/>
          <w:szCs w:val="28"/>
          <w:lang w:val="es-ES"/>
        </w:rPr>
        <w:lastRenderedPageBreak/>
        <w:t>Meditación</w:t>
      </w:r>
    </w:p>
    <w:p w:rsidR="008676B5" w:rsidRPr="008676B5" w:rsidRDefault="008676B5" w:rsidP="008676B5">
      <w:pPr>
        <w:spacing w:line="276" w:lineRule="auto"/>
        <w:jc w:val="center"/>
        <w:rPr>
          <w:rFonts w:ascii="Times New Roman" w:hAnsi="Times New Roman" w:cs="Times New Roman"/>
          <w:sz w:val="28"/>
          <w:szCs w:val="28"/>
          <w:lang w:val="es-ES"/>
        </w:rPr>
      </w:pPr>
      <w:r w:rsidRPr="008676B5">
        <w:rPr>
          <w:rFonts w:ascii="Times New Roman" w:hAnsi="Times New Roman" w:cs="Times New Roman"/>
          <w:sz w:val="28"/>
          <w:szCs w:val="28"/>
          <w:lang w:val="es-ES"/>
        </w:rPr>
        <w:t>El Reino de los cielos no se parece a nada.</w:t>
      </w:r>
      <w:r w:rsidRPr="008676B5">
        <w:rPr>
          <w:rFonts w:ascii="Times New Roman" w:hAnsi="Times New Roman" w:cs="Times New Roman"/>
          <w:sz w:val="28"/>
          <w:szCs w:val="28"/>
          <w:lang w:val="es-ES"/>
        </w:rPr>
        <w:br/>
        <w:t>Solo tú puedes descubrirlo y mantenerlo.</w:t>
      </w:r>
      <w:r w:rsidRPr="008676B5">
        <w:rPr>
          <w:rFonts w:ascii="Times New Roman" w:hAnsi="Times New Roman" w:cs="Times New Roman"/>
          <w:sz w:val="28"/>
          <w:szCs w:val="28"/>
          <w:lang w:val="es-ES"/>
        </w:rPr>
        <w:br/>
        <w:t>Dios en ti será siempre único e irrepetible.</w:t>
      </w:r>
      <w:r w:rsidRPr="008676B5">
        <w:rPr>
          <w:rFonts w:ascii="Times New Roman" w:hAnsi="Times New Roman" w:cs="Times New Roman"/>
          <w:sz w:val="28"/>
          <w:szCs w:val="28"/>
          <w:lang w:val="es-ES"/>
        </w:rPr>
        <w:br/>
        <w:t>La manera de manifestarlo será siempre original.</w:t>
      </w:r>
      <w:r w:rsidRPr="008676B5">
        <w:rPr>
          <w:rFonts w:ascii="Times New Roman" w:hAnsi="Times New Roman" w:cs="Times New Roman"/>
          <w:sz w:val="28"/>
          <w:szCs w:val="28"/>
          <w:lang w:val="es-ES"/>
        </w:rPr>
        <w:br/>
        <w:t>El Reino nunca será el fruto de una programación.</w:t>
      </w:r>
    </w:p>
    <w:p w:rsidR="008676B5" w:rsidRPr="008676B5" w:rsidRDefault="008676B5" w:rsidP="008676B5">
      <w:pPr>
        <w:spacing w:line="276" w:lineRule="auto"/>
        <w:rPr>
          <w:rFonts w:ascii="Times New Roman" w:hAnsi="Times New Roman" w:cs="Times New Roman"/>
          <w:sz w:val="28"/>
          <w:szCs w:val="28"/>
          <w:lang w:val="es-ES"/>
        </w:rPr>
      </w:pPr>
      <w:r w:rsidRPr="008676B5">
        <w:rPr>
          <w:rFonts w:ascii="Times New Roman" w:hAnsi="Times New Roman" w:cs="Times New Roman"/>
          <w:sz w:val="28"/>
          <w:szCs w:val="28"/>
          <w:lang w:val="es-ES"/>
        </w:rPr>
        <w:t> </w:t>
      </w:r>
    </w:p>
    <w:p w:rsidR="008676B5" w:rsidRPr="008676B5" w:rsidRDefault="006350C9" w:rsidP="008676B5">
      <w:pPr>
        <w:spacing w:line="276" w:lineRule="auto"/>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bookmarkStart w:id="0" w:name="_GoBack"/>
      <w:bookmarkEnd w:id="0"/>
      <w:r w:rsidR="008676B5" w:rsidRPr="008676B5">
        <w:rPr>
          <w:rFonts w:ascii="Times New Roman" w:hAnsi="Times New Roman" w:cs="Times New Roman"/>
          <w:b/>
          <w:bCs/>
          <w:sz w:val="28"/>
          <w:szCs w:val="28"/>
          <w:lang w:val="es-ES"/>
        </w:rPr>
        <w:t>Fray Marcos</w:t>
      </w:r>
    </w:p>
    <w:p w:rsidR="0060772B" w:rsidRPr="008676B5" w:rsidRDefault="0060772B">
      <w:pPr>
        <w:rPr>
          <w:lang w:val="es-ES"/>
        </w:rPr>
      </w:pPr>
    </w:p>
    <w:sectPr w:rsidR="0060772B" w:rsidRPr="008676B5" w:rsidSect="008676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228F5"/>
    <w:multiLevelType w:val="multilevel"/>
    <w:tmpl w:val="0464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6378E"/>
    <w:multiLevelType w:val="multilevel"/>
    <w:tmpl w:val="F85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B5"/>
    <w:rsid w:val="0060772B"/>
    <w:rsid w:val="006350C9"/>
    <w:rsid w:val="008676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4BFAB-DCC8-4B35-B70D-F4D00E7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7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37979">
      <w:bodyDiv w:val="1"/>
      <w:marLeft w:val="0"/>
      <w:marRight w:val="0"/>
      <w:marTop w:val="0"/>
      <w:marBottom w:val="0"/>
      <w:divBdr>
        <w:top w:val="none" w:sz="0" w:space="0" w:color="auto"/>
        <w:left w:val="none" w:sz="0" w:space="0" w:color="auto"/>
        <w:bottom w:val="none" w:sz="0" w:space="0" w:color="auto"/>
        <w:right w:val="none" w:sz="0" w:space="0" w:color="auto"/>
      </w:divBdr>
      <w:divsChild>
        <w:div w:id="957875592">
          <w:marLeft w:val="0"/>
          <w:marRight w:val="0"/>
          <w:marTop w:val="240"/>
          <w:marBottom w:val="0"/>
          <w:divBdr>
            <w:top w:val="none" w:sz="0" w:space="0" w:color="auto"/>
            <w:left w:val="none" w:sz="0" w:space="0" w:color="auto"/>
            <w:bottom w:val="none" w:sz="0" w:space="0" w:color="auto"/>
            <w:right w:val="none" w:sz="0" w:space="0" w:color="auto"/>
          </w:divBdr>
        </w:div>
        <w:div w:id="913127468">
          <w:marLeft w:val="0"/>
          <w:marRight w:val="0"/>
          <w:marTop w:val="0"/>
          <w:marBottom w:val="0"/>
          <w:divBdr>
            <w:top w:val="none" w:sz="0" w:space="0" w:color="auto"/>
            <w:left w:val="none" w:sz="0" w:space="0" w:color="auto"/>
            <w:bottom w:val="none" w:sz="0" w:space="0" w:color="auto"/>
            <w:right w:val="none" w:sz="0" w:space="0" w:color="auto"/>
          </w:divBdr>
          <w:divsChild>
            <w:div w:id="1025256673">
              <w:marLeft w:val="0"/>
              <w:marRight w:val="0"/>
              <w:marTop w:val="0"/>
              <w:marBottom w:val="0"/>
              <w:divBdr>
                <w:top w:val="none" w:sz="0" w:space="0" w:color="auto"/>
                <w:left w:val="none" w:sz="0" w:space="0" w:color="auto"/>
                <w:bottom w:val="none" w:sz="0" w:space="0" w:color="auto"/>
                <w:right w:val="none" w:sz="0" w:space="0" w:color="auto"/>
              </w:divBdr>
            </w:div>
          </w:divsChild>
        </w:div>
        <w:div w:id="12238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2</cp:revision>
  <dcterms:created xsi:type="dcterms:W3CDTF">2021-06-10T09:03:00Z</dcterms:created>
  <dcterms:modified xsi:type="dcterms:W3CDTF">2021-06-10T09:13:00Z</dcterms:modified>
</cp:coreProperties>
</file>