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DAVID, EL REY</w:t>
      </w:r>
      <w:r>
        <w:rPr>
          <w:rFonts w:ascii="Segoe UI" w:hAnsi="Segoe UI" w:cs="Segoe UI"/>
          <w:b/>
          <w:bCs/>
          <w:color w:val="101517"/>
          <w:sz w:val="26"/>
          <w:szCs w:val="26"/>
        </w:rPr>
        <w:br/>
      </w:r>
      <w:r>
        <w:rPr>
          <w:rFonts w:ascii="Segoe UI" w:hAnsi="Segoe UI" w:cs="Segoe UI"/>
          <w:color w:val="101517"/>
          <w:sz w:val="26"/>
          <w:szCs w:val="26"/>
        </w:rPr>
        <w:t>IMMA CALVO,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amigos@feadulta.com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LAS ROZAS (MADRID).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01/02/23. Amigas y amigos: Con este título –y de la mano de nuestro querido y admirado </w:t>
      </w:r>
      <w:r>
        <w:rPr>
          <w:rStyle w:val="Textoennegrita"/>
          <w:rFonts w:ascii="Segoe UI" w:hAnsi="Segoe UI" w:cs="Segoe UI"/>
          <w:color w:val="101517"/>
        </w:rPr>
        <w:t>Fidel Aizpurúa</w:t>
      </w:r>
      <w:r>
        <w:rPr>
          <w:rFonts w:ascii="Segoe UI" w:hAnsi="Segoe UI" w:cs="Segoe UI"/>
          <w:color w:val="101517"/>
        </w:rPr>
        <w:t>– estrenamos nuevo género literario. Se trata de una pequeña novela bíblica sobre el emblemático y controvertido personaje. </w:t>
      </w:r>
      <w:hyperlink r:id="rId6" w:tgtFrame="_blank" w:history="1">
        <w:r>
          <w:rPr>
            <w:rStyle w:val="Textoennegrita"/>
            <w:rFonts w:ascii="Segoe UI" w:hAnsi="Segoe UI" w:cs="Segoe UI"/>
            <w:color w:val="0675C4"/>
          </w:rPr>
          <w:t>David, el Rey</w:t>
        </w:r>
      </w:hyperlink>
      <w:r>
        <w:rPr>
          <w:rFonts w:ascii="Segoe UI" w:hAnsi="Segoe UI" w:cs="Segoe UI"/>
          <w:color w:val="101517"/>
        </w:rPr>
        <w:t> quiere asomarse a la historia del comienzo del reino de Israel para leer, en el fondo, la historia de todos los caminos humanos. Recordamos las formas habituales de </w:t>
      </w:r>
      <w:hyperlink r:id="rId7" w:tgtFrame="_blank" w:history="1">
        <w:r>
          <w:rPr>
            <w:rStyle w:val="Textoennegrita"/>
            <w:rFonts w:ascii="Segoe UI" w:hAnsi="Segoe UI" w:cs="Segoe UI"/>
            <w:color w:val="0675C4"/>
          </w:rPr>
          <w:t>adquirir nuestros libros</w:t>
        </w:r>
      </w:hyperlink>
      <w:r>
        <w:rPr>
          <w:rFonts w:ascii="Segoe UI" w:hAnsi="Segoe UI" w:cs="Segoe UI"/>
          <w:color w:val="101517"/>
        </w:rPr>
        <w:t>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Tenemos a la vista una serie de actividades que podéis consultar en el </w:t>
      </w:r>
      <w:hyperlink r:id="rId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Tablón de anuncios</w:t>
        </w:r>
      </w:hyperlink>
      <w:r>
        <w:rPr>
          <w:rFonts w:ascii="Segoe UI" w:hAnsi="Segoe UI" w:cs="Segoe UI"/>
          <w:color w:val="101517"/>
        </w:rPr>
        <w:t>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Evangelio y comentarios al Evangelio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9" w:tgtFrame="_blank" w:history="1">
        <w:r>
          <w:rPr>
            <w:rStyle w:val="Textoennegrita"/>
            <w:rFonts w:ascii="Segoe UI" w:hAnsi="Segoe UI" w:cs="Segoe UI"/>
            <w:color w:val="0675C4"/>
          </w:rPr>
          <w:t>Mateo 5, 13-16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Vosotros sois la sal de la tierra. Y si la sal se pone sosa, ¿con qué se salará?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Miguel Ángel Munárriz: La misión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señala nuestra misión bajo dos signos: la sal y la luz.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Luis Sicre: La sal y la luz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tono del texto no es de amenaza, sino de ánimo. Pretende ilusionar a los oyentes recordándoles su capacidad de dar sabor e iluminar a todos los hombres, redundando en gloria de Dios.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Enrique Martínez Lozano: La sal da sabor sin saberlo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La sal da sabor y la luz ilumina sin hacer ningún esfuerzo, sin proponérselo y sin presumir de ello.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Fray Marcos: Solo si estás ardiendo, iluminarás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Si eres una persona salada, sazonarás.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José Antonio Pagola: Si la sal se vuelve sosa…</w:t>
        </w:r>
      </w:hyperlink>
      <w:r>
        <w:rPr>
          <w:rFonts w:ascii="Segoe UI" w:hAnsi="Segoe UI" w:cs="Segoe UI"/>
          <w:color w:val="101517"/>
        </w:rPr>
        <w:t> El cristianismo se desplaza hacia lo exterior y periférico, cuando Dios habita en lo profundo.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Mari Paz López Santos: Emergencia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Dices a los que te siguen que son sal y luz, aunque estemos sosos, apagados, incluso de bajón.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Artículos seleccionados para la semana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Tomás Muro: ¿Se habrá vuelto sosa la sal? Porque esta Iglesia ni divierte ni convierte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¿Por qué la Iglesia tiene hoy en día tan poca presencia en la sociedad?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7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Aníbal Pastor N: Alberto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Toutin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, superior general SS.CC: “Francisco ha sido el Papa para este tiempo”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Le molesta mucho todo lo que huela a elitismo espiritual o religioso.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Gabriel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Mª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Otalora: La esperanza viene en los Hechos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Lucas muestra que la vida incipiente de la Iglesia gira en torno al Cristo resucitado; y se apoya en dos pilares: el servicio a los pobres y la celebración de la fe como encuentro alegre que alienta el Espíritu.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19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Xabier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Pikaza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: Sólo un Dios que sufre puede ayudar (con D.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Bonhöffer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 xml:space="preserve"> y D.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675C4"/>
          </w:rPr>
          <w:t>Sölle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675C4"/>
          </w:rPr>
          <w:t>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Dios que es vida, alegría y sufrimiento, buena nueva y bienaventuranza en el dolor…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Leandro Sequeiros: “La Misa sobre el Mundo” de Pierre Teilhard de Chardin cumple 100 años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«El Mundo es la Hostia definitiva y real en la que Cristo desciende poco a poco hasta la consumación de los tiempos».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Enrique Martínez Lozano: Espiritualidad, gnosticismo y comprensión (I)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El gnosticismo no fue una filosofía uniforme, por lo que resulta imposible reducir todas sus variantes a una sola. Su núcleo podría ser: La persona tiene acceso directo a la “salvación” personal y el camino es la comprensión (gnosis) de lo que somos.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Christopher Cordero: El Papa pide al padre Timothy Radcliffe que dirija el retiro del sínodo de los obispos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Así sigue adelante Francisco con su proyecto sinodal 2021-2024.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3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Francisca Abad Martín: San Juan Bosco (El pedagogo adelantado de los jóvenes)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Un santo para cada día: 31 de enero. Don Bosco nos ha enseñado que educar no es solo una cuestión de instrucción intelectual, sino una labor integral e integradora, que abarca todas las dimensiones de la persona.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Noticias de alcance</w:t>
        </w:r>
      </w:hyperlink>
      <w:r>
        <w:rPr>
          <w:rFonts w:ascii="Segoe UI" w:hAnsi="Segoe UI" w:cs="Segoe UI"/>
          <w:color w:val="101517"/>
        </w:rPr>
        <w:t xml:space="preserve">. Francisco y </w:t>
      </w:r>
      <w:proofErr w:type="spellStart"/>
      <w:r>
        <w:rPr>
          <w:rFonts w:ascii="Segoe UI" w:hAnsi="Segoe UI" w:cs="Segoe UI"/>
          <w:color w:val="101517"/>
        </w:rPr>
        <w:t>Welby</w:t>
      </w:r>
      <w:proofErr w:type="spellEnd"/>
      <w:r>
        <w:rPr>
          <w:rFonts w:ascii="Segoe UI" w:hAnsi="Segoe UI" w:cs="Segoe UI"/>
          <w:color w:val="101517"/>
        </w:rPr>
        <w:t xml:space="preserve"> destacan el espíritu ecuménico de su viaje juntos al África.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Para unas eucaristías más participativas y actuales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5" w:tgtFrame="_blank" w:history="1">
        <w:r>
          <w:rPr>
            <w:rStyle w:val="Textoennegrita"/>
            <w:rFonts w:ascii="Segoe UI" w:hAnsi="Segoe UI" w:cs="Segoe UI"/>
            <w:color w:val="0675C4"/>
          </w:rPr>
          <w:t>Isaías 58, 7-10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Parte tu pan con el hambriento, hospeda a los pobres sin techo.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6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1 </w:t>
        </w:r>
        <w:proofErr w:type="gramStart"/>
        <w:r>
          <w:rPr>
            <w:rStyle w:val="Textoennegrita"/>
            <w:rFonts w:ascii="Segoe UI" w:hAnsi="Segoe UI" w:cs="Segoe UI"/>
            <w:color w:val="0675C4"/>
          </w:rPr>
          <w:t>Corintios</w:t>
        </w:r>
        <w:proofErr w:type="gramEnd"/>
        <w:r>
          <w:rPr>
            <w:rStyle w:val="Textoennegrita"/>
            <w:rFonts w:ascii="Segoe UI" w:hAnsi="Segoe UI" w:cs="Segoe UI"/>
            <w:color w:val="0675C4"/>
          </w:rPr>
          <w:t xml:space="preserve"> 2, 1-5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Cuando vine a vosotros a anunciaros el testimonio de Dios.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7" w:tgtFrame="_blank" w:history="1">
        <w:r>
          <w:rPr>
            <w:rStyle w:val="Textoennegrita"/>
            <w:rFonts w:ascii="Segoe UI" w:hAnsi="Segoe UI" w:cs="Segoe UI"/>
            <w:color w:val="0675C4"/>
          </w:rPr>
          <w:t>Florentino Ulibarri: Hechos para ser sal y luz.</w:t>
        </w:r>
      </w:hyperlink>
      <w:r>
        <w:rPr>
          <w:rFonts w:ascii="Segoe UI" w:hAnsi="Segoe UI" w:cs="Segoe UI"/>
          <w:color w:val="101517"/>
        </w:rPr>
        <w:t> Sé que la vida no es solamente para mí. Sé que Tú, Padre, no eres solamente para mí. Lo sé. Soy sal y luz; sal para salar y luz para alumbrar.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8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Vicky Irigaray: 5º Domingo Tiempo Ordinario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Jesús nos recuerda la llamada a ser luz y sabor rico en medio de esta sociedad.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29" w:tgtFrame="_blank" w:history="1">
        <w:r>
          <w:rPr>
            <w:rStyle w:val="Textoennegrita"/>
            <w:rFonts w:ascii="Segoe UI" w:hAnsi="Segoe UI" w:cs="Segoe UI"/>
            <w:color w:val="0675C4"/>
          </w:rPr>
          <w:t>Anáfora: Vocación de libertadores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De Ti brota el amor, la fuerza, el deseo de vivir. Tú eres bondad infinita y nos animas a querer a amigos y enemigos.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0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Monjas Benedictinas de Montserrat</w:t>
        </w:r>
      </w:hyperlink>
      <w:r>
        <w:rPr>
          <w:rFonts w:ascii="Segoe UI" w:hAnsi="Segoe UI" w:cs="Segoe UI"/>
          <w:color w:val="101517"/>
        </w:rPr>
        <w:t>. Domingo 5º del Tiempo Ordinario.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Style w:val="Textoennegrita"/>
          <w:rFonts w:ascii="Segoe UI" w:hAnsi="Segoe UI" w:cs="Segoe UI"/>
          <w:color w:val="101517"/>
        </w:rPr>
        <w:t>Material multimedia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1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Niveles de consciencia e imagen de Dios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Pablo D`Ors. La vida nos enseña que no nos sucede nada que no sea necesario para el crecimiento de nuestra alma, y despertar a la consciencia es la luz que necesita el mundo.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2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Somos UNO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Axel. Lo que somos, todos UNO con los demás e iguales, es ese lugar donde nace el Amor.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3" w:tgtFrame="_blank" w:history="1">
        <w:r>
          <w:rPr>
            <w:rStyle w:val="Textoennegrita"/>
            <w:rFonts w:ascii="Segoe UI" w:hAnsi="Segoe UI" w:cs="Segoe UI"/>
            <w:color w:val="0675C4"/>
          </w:rPr>
          <w:t xml:space="preserve">Salomé </w:t>
        </w:r>
        <w:proofErr w:type="spellStart"/>
        <w:r>
          <w:rPr>
            <w:rStyle w:val="Textoennegrita"/>
            <w:rFonts w:ascii="Segoe UI" w:hAnsi="Segoe UI" w:cs="Segoe UI"/>
            <w:color w:val="0675C4"/>
          </w:rPr>
          <w:t>Arricibita</w:t>
        </w:r>
        <w:proofErr w:type="spellEnd"/>
        <w:r>
          <w:rPr>
            <w:rStyle w:val="Textoennegrita"/>
            <w:rFonts w:ascii="Segoe UI" w:hAnsi="Segoe UI" w:cs="Segoe UI"/>
            <w:color w:val="0675C4"/>
          </w:rPr>
          <w:t>: Luz y sal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Quiero aprender a ser luz, quiero aprender a ser sal.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4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Sois la sal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Luis Guitarra. Canción inspiradora para interiorizar el evangelio de esta semana.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5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Equipo Quiero Ver: Ser luz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¿Cómo está tu luz? En Jesús puedes iluminar tu vida y ser luz para los demás, pero necesitamos escuchar lo que nos dice hoy como entonces, con la misma fuerza: “Vosotros sois la luz del mundo”. No dejemos que esa luz esté oculta debajo de otras cosas.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36" w:tgtFrame="_blank" w:history="1">
        <w:r>
          <w:rPr>
            <w:rStyle w:val="Hipervnculo"/>
            <w:rFonts w:ascii="Segoe UI" w:hAnsi="Segoe UI" w:cs="Segoe UI"/>
            <w:b/>
            <w:bCs/>
            <w:color w:val="0675C4"/>
          </w:rPr>
          <w:t>El Señor nos bendiga</w:t>
        </w:r>
      </w:hyperlink>
      <w:r>
        <w:rPr>
          <w:rStyle w:val="Textoennegrita"/>
          <w:rFonts w:ascii="Segoe UI" w:hAnsi="Segoe UI" w:cs="Segoe UI"/>
          <w:color w:val="101517"/>
        </w:rPr>
        <w:t>. </w:t>
      </w:r>
      <w:r>
        <w:rPr>
          <w:rFonts w:ascii="Segoe UI" w:hAnsi="Segoe UI" w:cs="Segoe UI"/>
          <w:color w:val="101517"/>
        </w:rPr>
        <w:t>Por Cristóbal Fones SJ y varios artistas. Un grito universal que nos abre al don de Dios en estos tiempos tan desafiantes, al mismo tiempo que escuchamos atentos y atentas esa voz que nos envía a proclamar Buenas Noticias, a llevar su Luz y su Amor y nos promete su compañía hasta el fin de la historia.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En la </w:t>
      </w:r>
      <w:hyperlink r:id="rId37" w:tgtFrame="_blank" w:history="1">
        <w:r>
          <w:rPr>
            <w:rStyle w:val="Textoennegrita"/>
            <w:rFonts w:ascii="Segoe UI" w:hAnsi="Segoe UI" w:cs="Segoe UI"/>
            <w:color w:val="0675C4"/>
          </w:rPr>
          <w:t>Escuela EFFA</w:t>
        </w:r>
      </w:hyperlink>
      <w:r>
        <w:rPr>
          <w:rFonts w:ascii="Segoe UI" w:hAnsi="Segoe UI" w:cs="Segoe UI"/>
          <w:color w:val="101517"/>
        </w:rPr>
        <w:t> facilitamos el enlace al </w:t>
      </w:r>
      <w:hyperlink r:id="rId38" w:tgtFrame="_blank" w:history="1">
        <w:r>
          <w:rPr>
            <w:rStyle w:val="Textoennegrita"/>
            <w:rFonts w:ascii="Segoe UI" w:hAnsi="Segoe UI" w:cs="Segoe UI"/>
            <w:color w:val="0675C4"/>
          </w:rPr>
          <w:t>temario</w:t>
        </w:r>
      </w:hyperlink>
      <w:r>
        <w:rPr>
          <w:rFonts w:ascii="Segoe UI" w:hAnsi="Segoe UI" w:cs="Segoe UI"/>
          <w:color w:val="101517"/>
        </w:rPr>
        <w:t xml:space="preserve"> donde están la totalidad de las charlas y bibliografía disponibles, para los que no hayan podido verlas o </w:t>
      </w:r>
      <w:r>
        <w:rPr>
          <w:rFonts w:ascii="Segoe UI" w:hAnsi="Segoe UI" w:cs="Segoe UI"/>
          <w:color w:val="101517"/>
        </w:rPr>
        <w:lastRenderedPageBreak/>
        <w:t>quieran volver a repasar alguna. También puede ser útil el enlace </w:t>
      </w:r>
      <w:hyperlink r:id="rId39" w:tgtFrame="_blank" w:history="1">
        <w:r>
          <w:rPr>
            <w:rStyle w:val="Textoennegrita"/>
            <w:rFonts w:ascii="Segoe UI" w:hAnsi="Segoe UI" w:cs="Segoe UI"/>
            <w:color w:val="0675C4"/>
          </w:rPr>
          <w:t>para acceder a los últimos vídeos que se han subido</w:t>
        </w:r>
      </w:hyperlink>
      <w:r>
        <w:rPr>
          <w:rFonts w:ascii="Segoe UI" w:hAnsi="Segoe UI" w:cs="Segoe UI"/>
          <w:color w:val="101517"/>
        </w:rPr>
        <w:t>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Y, como os prometía, las cartas terminarán con estos tres enlaces: la </w:t>
      </w:r>
      <w:hyperlink r:id="rId40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</w:t>
        </w:r>
      </w:hyperlink>
      <w:r>
        <w:rPr>
          <w:rFonts w:ascii="Segoe UI" w:hAnsi="Segoe UI" w:cs="Segoe UI"/>
          <w:color w:val="101517"/>
        </w:rPr>
        <w:t>, la </w:t>
      </w:r>
      <w:hyperlink r:id="rId41" w:tgtFrame="_blank" w:history="1">
        <w:r>
          <w:rPr>
            <w:rStyle w:val="Textoennegrita"/>
            <w:rFonts w:ascii="Segoe UI" w:hAnsi="Segoe UI" w:cs="Segoe UI"/>
            <w:color w:val="0675C4"/>
          </w:rPr>
          <w:t>carta de la semana pasada</w:t>
        </w:r>
      </w:hyperlink>
      <w:r>
        <w:rPr>
          <w:rFonts w:ascii="Segoe UI" w:hAnsi="Segoe UI" w:cs="Segoe UI"/>
          <w:color w:val="101517"/>
        </w:rPr>
        <w:t> y </w:t>
      </w:r>
      <w:hyperlink r:id="rId42" w:tgtFrame="_blank" w:history="1">
        <w:r>
          <w:rPr>
            <w:rStyle w:val="Textoennegrita"/>
            <w:rFonts w:ascii="Segoe UI" w:hAnsi="Segoe UI" w:cs="Segoe UI"/>
            <w:color w:val="0675C4"/>
          </w:rPr>
          <w:t>cartas de otras semanas</w:t>
        </w:r>
      </w:hyperlink>
      <w:r>
        <w:rPr>
          <w:rStyle w:val="Textoennegrita"/>
          <w:rFonts w:ascii="Segoe UI" w:hAnsi="Segoe UI" w:cs="Segoe UI"/>
          <w:color w:val="101517"/>
        </w:rPr>
        <w:t>.</w:t>
      </w:r>
      <w:r>
        <w:rPr>
          <w:rFonts w:ascii="Segoe UI" w:hAnsi="Segoe UI" w:cs="Segoe UI"/>
          <w:color w:val="101517"/>
        </w:rPr>
        <w:t> Cuando alguien pierda -o no le haya llegado- el email con las novedades, podrá usar una carta antigua para acceder a la nueva.</w:t>
      </w:r>
    </w:p>
    <w:p w:rsidR="00364983" w:rsidRDefault="00364983" w:rsidP="00364983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Un abrazo,</w:t>
      </w:r>
      <w:r>
        <w:rPr>
          <w:rFonts w:ascii="Segoe UI" w:hAnsi="Segoe UI" w:cs="Segoe UI"/>
          <w:color w:val="101517"/>
        </w:rPr>
        <w:t xml:space="preserve"> </w:t>
      </w:r>
      <w:bookmarkStart w:id="0" w:name="_GoBack"/>
      <w:bookmarkEnd w:id="0"/>
      <w:r>
        <w:rPr>
          <w:rStyle w:val="Textoennegrita"/>
          <w:rFonts w:ascii="Segoe UI" w:hAnsi="Segoe UI" w:cs="Segoe UI"/>
          <w:color w:val="101517"/>
        </w:rPr>
        <w:t>Inma Calvo</w:t>
      </w:r>
    </w:p>
    <w:p w:rsidR="0000176A" w:rsidRDefault="0000176A"/>
    <w:sectPr w:rsidR="000017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83"/>
    <w:rsid w:val="0000176A"/>
    <w:rsid w:val="00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EE35"/>
  <w15:chartTrackingRefBased/>
  <w15:docId w15:val="{B2DF2473-484C-4057-B9E9-F578CE4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6498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6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4583-solo-si-estas-ardiendo-iluminaras.html" TargetMode="External"/><Relationship Id="rId18" Type="http://schemas.openxmlformats.org/officeDocument/2006/relationships/hyperlink" Target="https://www.feadulta.com/es/buscadoravanzado/item/14592-la-esperanza-viene-en-los-hechos.html" TargetMode="External"/><Relationship Id="rId26" Type="http://schemas.openxmlformats.org/officeDocument/2006/relationships/hyperlink" Target="https://www.feadulta.com/es/buscadoravanzado/item/4603-1-corintios-2-1-5.html" TargetMode="External"/><Relationship Id="rId39" Type="http://schemas.openxmlformats.org/officeDocument/2006/relationships/hyperlink" Target="http://www.feadulta.com/es/effa/4450-ultimos-videos-de-la-escuela.html" TargetMode="External"/><Relationship Id="rId21" Type="http://schemas.openxmlformats.org/officeDocument/2006/relationships/hyperlink" Target="https://www.feadulta.com/es/buscadoravanzado/item/14594-espiritualidad-gnosticismo-y-comprension-i.html" TargetMode="External"/><Relationship Id="rId34" Type="http://schemas.openxmlformats.org/officeDocument/2006/relationships/hyperlink" Target="https://www.feadulta.com/es/indice-multimedia/6940-sois-la-sal-2.html" TargetMode="External"/><Relationship Id="rId42" Type="http://schemas.openxmlformats.org/officeDocument/2006/relationships/hyperlink" Target="http://www.feadulta.com/es/carta/otrassemanas.html" TargetMode="External"/><Relationship Id="rId7" Type="http://schemas.openxmlformats.org/officeDocument/2006/relationships/hyperlink" Target="https://www.feadulta.com/es/ayuda/para-comprar-un-libro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4590-se-habra-vuelto-sosa-la-sal-porque-esta-iglesia-ni-divierte-ni-convierte.html" TargetMode="External"/><Relationship Id="rId20" Type="http://schemas.openxmlformats.org/officeDocument/2006/relationships/hyperlink" Target="https://www.feadulta.com/es/buscadoravanzado/item/14597-la-misa-sobre-el-mundo-de-pierre-teilhard-de-chardin-cumple-100-anos.html" TargetMode="External"/><Relationship Id="rId29" Type="http://schemas.openxmlformats.org/officeDocument/2006/relationships/hyperlink" Target="https://www.feadulta.com/es/buscadoravanzado/item/3311-vocacion-de-libertadores.html" TargetMode="External"/><Relationship Id="rId41" Type="http://schemas.openxmlformats.org/officeDocument/2006/relationships/hyperlink" Target="http://www.feadulta.com/es/carta/semanapasad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dicionesfeadulta.com/libros/158-david-el-rey.html" TargetMode="External"/><Relationship Id="rId11" Type="http://schemas.openxmlformats.org/officeDocument/2006/relationships/hyperlink" Target="https://www.feadulta.com/es/buscadoravanzado/item/14581-la-sal-y-la-luz.html" TargetMode="External"/><Relationship Id="rId24" Type="http://schemas.openxmlformats.org/officeDocument/2006/relationships/hyperlink" Target="https://www.feadulta.com/es/noticias-de-alcance.html" TargetMode="External"/><Relationship Id="rId32" Type="http://schemas.openxmlformats.org/officeDocument/2006/relationships/hyperlink" Target="https://www.feadulta.com/es/indice-multimedia/6941-somos-uno-2.html" TargetMode="External"/><Relationship Id="rId37" Type="http://schemas.openxmlformats.org/officeDocument/2006/relationships/hyperlink" Target="http://www.feadulta.com/es/effa.html" TargetMode="External"/><Relationship Id="rId40" Type="http://schemas.openxmlformats.org/officeDocument/2006/relationships/hyperlink" Target="http://www.feadulta.com/es/carta/estasemana.html" TargetMode="External"/><Relationship Id="rId5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4584-emergencia.html" TargetMode="External"/><Relationship Id="rId23" Type="http://schemas.openxmlformats.org/officeDocument/2006/relationships/hyperlink" Target="https://www.feadulta.com/es/buscadoravanzado/item/14596-san-juan-bosco-el-pedagogo-adelantado-de-los-jovenes.html" TargetMode="External"/><Relationship Id="rId28" Type="http://schemas.openxmlformats.org/officeDocument/2006/relationships/hyperlink" Target="https://www.feadulta.com/es/buscadoravanzado/item/14579-5-domingo-tiempo-ordinario.html" TargetMode="External"/><Relationship Id="rId36" Type="http://schemas.openxmlformats.org/officeDocument/2006/relationships/hyperlink" Target="https://www.feadulta.com/es/videos/6943-el-senor-nos-bendiga.html" TargetMode="External"/><Relationship Id="rId10" Type="http://schemas.openxmlformats.org/officeDocument/2006/relationships/hyperlink" Target="https://www.feadulta.com/es/buscadoravanzado/item/14580-la-mision.html" TargetMode="External"/><Relationship Id="rId19" Type="http://schemas.openxmlformats.org/officeDocument/2006/relationships/hyperlink" Target="https://www.feadulta.com/es/buscadoravanzado/item/14593-solo-un-dios-que-sufre-puede-ayudar-con-d-bonhoeffer-y-d-soelle.html" TargetMode="External"/><Relationship Id="rId31" Type="http://schemas.openxmlformats.org/officeDocument/2006/relationships/hyperlink" Target="https://www.feadulta.com/es/indice-multimedia/6942-niveles-de-consciencia-e-imagen-de-dios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mailto:amigos@feadulta.com" TargetMode="External"/><Relationship Id="rId9" Type="http://schemas.openxmlformats.org/officeDocument/2006/relationships/hyperlink" Target="https://www.feadulta.com/es/buscadoravanzado/item/1346-mateo-5-13-16.html" TargetMode="External"/><Relationship Id="rId14" Type="http://schemas.openxmlformats.org/officeDocument/2006/relationships/hyperlink" Target="https://www.feadulta.com/es/buscadoravanzado/item/14585-si-la-sal-se-vuelve-sosa.html" TargetMode="External"/><Relationship Id="rId22" Type="http://schemas.openxmlformats.org/officeDocument/2006/relationships/hyperlink" Target="https://www.feadulta.com/es/buscadoravanzado/item/14595-el-papa-pide-al-padre-timothy-radcliffe-que-dirija-el-retiro-del-sinodo-de-los-obispos.html" TargetMode="External"/><Relationship Id="rId27" Type="http://schemas.openxmlformats.org/officeDocument/2006/relationships/hyperlink" Target="https://www.feadulta.com/es/buscadoravanzado/item/4604-hechos-para-ser-sal-y-luz.html" TargetMode="External"/><Relationship Id="rId30" Type="http://schemas.openxmlformats.org/officeDocument/2006/relationships/hyperlink" Target="http://regina.monestirsantbenetmontserrat.com/imatges/Dium5A23cas.pps" TargetMode="External"/><Relationship Id="rId35" Type="http://schemas.openxmlformats.org/officeDocument/2006/relationships/hyperlink" Target="https://www.feadulta.com/es/indice-multimedia/6939-ser-luz.htm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feadulta.com/es/tablon-de-anuncios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4582-la-sal-da-sabor-sin-saberlo.html" TargetMode="External"/><Relationship Id="rId17" Type="http://schemas.openxmlformats.org/officeDocument/2006/relationships/hyperlink" Target="https://www.feadulta.com/es/buscadoravanzado/item/14591-alberto-toutin-superior-general-ss-cc-francisco-ha-sido-el-papa-para-este-tiempo.html" TargetMode="External"/><Relationship Id="rId25" Type="http://schemas.openxmlformats.org/officeDocument/2006/relationships/hyperlink" Target="https://www.feadulta.com/es/buscadoravanzado/item/4602-isaias-58-7-10.html" TargetMode="External"/><Relationship Id="rId33" Type="http://schemas.openxmlformats.org/officeDocument/2006/relationships/hyperlink" Target="https://www.feadulta.com/es/cantoral-de-salome-arricibita/1617-luz-y-sal.html" TargetMode="External"/><Relationship Id="rId38" Type="http://schemas.openxmlformats.org/officeDocument/2006/relationships/hyperlink" Target="http://www.feadulta.com/es/proyecol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8521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2023-02-03T16:24:00Z</dcterms:created>
  <dcterms:modified xsi:type="dcterms:W3CDTF">2023-02-03T16:25:00Z</dcterms:modified>
</cp:coreProperties>
</file>