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0DA" w:rsidRDefault="009600DA" w:rsidP="009600DA">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BAJAR DEL TABOR</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01/03/23. Amigas y amigos: En este segundo domingo de Cuaresma leemos el relato de la Transfiguración. Arriba en el Monte, que simboliza el ámbito de lo divino, se está tan bien que Pedro quiere instalar tres chozas. Pero no podemos quedarnos allí al resguardo, contemplando continuamente el rostro resplandeciente de Jesús. Nos despierta de nuestra ensoñación el grito de los migrantes, los indefensos y los marginados. La humanidad nos espera y nos invita a </w:t>
      </w:r>
      <w:r>
        <w:rPr>
          <w:rStyle w:val="Textoennegrita"/>
          <w:rFonts w:ascii="Segoe UI" w:hAnsi="Segoe UI" w:cs="Segoe UI"/>
          <w:color w:val="101517"/>
        </w:rPr>
        <w:t>bajar del Tabor</w:t>
      </w:r>
      <w:r>
        <w:rPr>
          <w:rFonts w:ascii="Segoe UI" w:hAnsi="Segoe UI" w:cs="Segoe UI"/>
          <w:color w:val="101517"/>
        </w:rPr>
        <w:t>.</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Podéis consultar las próximas actividades en el </w:t>
      </w:r>
      <w:hyperlink r:id="rId6" w:tgtFrame="_blank" w:history="1">
        <w:r>
          <w:rPr>
            <w:rStyle w:val="Textoennegrita"/>
            <w:rFonts w:ascii="Segoe UI" w:hAnsi="Segoe UI" w:cs="Segoe UI"/>
            <w:color w:val="0675C4"/>
          </w:rPr>
          <w:t>Tablón de anuncios</w:t>
        </w:r>
      </w:hyperlink>
      <w:r>
        <w:rPr>
          <w:rFonts w:ascii="Segoe UI" w:hAnsi="Segoe UI" w:cs="Segoe UI"/>
          <w:color w:val="101517"/>
        </w:rPr>
        <w:t>.</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Evangelio y comentarios al Evangelio</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7" w:tgtFrame="_blank" w:history="1">
        <w:r>
          <w:rPr>
            <w:rStyle w:val="Textoennegrita"/>
            <w:rFonts w:ascii="Segoe UI" w:hAnsi="Segoe UI" w:cs="Segoe UI"/>
            <w:color w:val="0675C4"/>
          </w:rPr>
          <w:t>Mateo 17, 1-9</w:t>
        </w:r>
      </w:hyperlink>
      <w:r>
        <w:rPr>
          <w:rStyle w:val="Textoennegrita"/>
          <w:rFonts w:ascii="Segoe UI" w:hAnsi="Segoe UI" w:cs="Segoe UI"/>
          <w:color w:val="101517"/>
        </w:rPr>
        <w:t>. </w:t>
      </w:r>
      <w:r>
        <w:rPr>
          <w:rFonts w:ascii="Segoe UI" w:hAnsi="Segoe UI" w:cs="Segoe UI"/>
          <w:color w:val="101517"/>
        </w:rPr>
        <w:t>Seis días después se llevó Jesús a Pedro, a Santiago y a su hermano Juan y subió con ellos a un monte alto y apartado.</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Textoennegrita"/>
            <w:rFonts w:ascii="Segoe UI" w:hAnsi="Segoe UI" w:cs="Segoe UI"/>
            <w:color w:val="0675C4"/>
          </w:rPr>
          <w:t>Miguel Ángel Munárriz: Lo provisional y lo definitivo</w:t>
        </w:r>
      </w:hyperlink>
      <w:r>
        <w:rPr>
          <w:rStyle w:val="Textoennegrita"/>
          <w:rFonts w:ascii="Segoe UI" w:hAnsi="Segoe UI" w:cs="Segoe UI"/>
          <w:color w:val="101517"/>
        </w:rPr>
        <w:t>. </w:t>
      </w:r>
      <w:r>
        <w:rPr>
          <w:rFonts w:ascii="Segoe UI" w:hAnsi="Segoe UI" w:cs="Segoe UI"/>
          <w:color w:val="101517"/>
        </w:rPr>
        <w:t>Hay un mundo que ni se ve ni es comprensible por la razón, pero es el que realmente importa.</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Textoennegrita"/>
            <w:rFonts w:ascii="Segoe UI" w:hAnsi="Segoe UI" w:cs="Segoe UI"/>
            <w:color w:val="0675C4"/>
          </w:rPr>
          <w:t>José Luis Sicre: Por la renuncia al triunfo</w:t>
        </w:r>
      </w:hyperlink>
      <w:r>
        <w:rPr>
          <w:rStyle w:val="Textoennegrita"/>
          <w:rFonts w:ascii="Segoe UI" w:hAnsi="Segoe UI" w:cs="Segoe UI"/>
          <w:color w:val="101517"/>
        </w:rPr>
        <w:t>. </w:t>
      </w:r>
      <w:r>
        <w:rPr>
          <w:rFonts w:ascii="Segoe UI" w:hAnsi="Segoe UI" w:cs="Segoe UI"/>
          <w:color w:val="101517"/>
        </w:rPr>
        <w:t>Este episodio está contado como anticipación de la gloria de Jesús y como experiencia positiva para los apóstoles y para todos nosotros. La voz del cielo nos dice que seguir a Jesús no es una locura, sino lo más conforme al plan de Dios.</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10" w:tgtFrame="_blank" w:history="1">
        <w:r>
          <w:rPr>
            <w:rStyle w:val="Textoennegrita"/>
            <w:rFonts w:ascii="Segoe UI" w:hAnsi="Segoe UI" w:cs="Segoe UI"/>
            <w:color w:val="0675C4"/>
          </w:rPr>
          <w:t>Enrique Martínez Lozano: Seres transfigurados</w:t>
        </w:r>
      </w:hyperlink>
      <w:r>
        <w:rPr>
          <w:rStyle w:val="Textoennegrita"/>
          <w:rFonts w:ascii="Segoe UI" w:hAnsi="Segoe UI" w:cs="Segoe UI"/>
          <w:color w:val="101517"/>
        </w:rPr>
        <w:t>. </w:t>
      </w:r>
      <w:r>
        <w:rPr>
          <w:rFonts w:ascii="Segoe UI" w:hAnsi="Segoe UI" w:cs="Segoe UI"/>
          <w:color w:val="101517"/>
        </w:rPr>
        <w:t>Como en la alegoría de la caverna de Platón, encerrados en la oscuridad de una mente enclaustrada, no somos conscientes de que vemos “sombras” y tachamos de “locura” cualquier otra realidad que trascienda los límites mentales.</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Textoennegrita"/>
            <w:rFonts w:ascii="Segoe UI" w:hAnsi="Segoe UI" w:cs="Segoe UI"/>
            <w:color w:val="0675C4"/>
          </w:rPr>
          <w:t>Fray Marcos:</w:t>
        </w:r>
        <w:r>
          <w:rPr>
            <w:rStyle w:val="Hipervnculo"/>
            <w:rFonts w:ascii="Segoe UI" w:hAnsi="Segoe UI" w:cs="Segoe UI"/>
            <w:color w:val="0675C4"/>
          </w:rPr>
          <w:t> </w:t>
        </w:r>
        <w:r>
          <w:rPr>
            <w:rStyle w:val="Textoennegrita"/>
            <w:rFonts w:ascii="Segoe UI" w:hAnsi="Segoe UI" w:cs="Segoe UI"/>
            <w:color w:val="0675C4"/>
          </w:rPr>
          <w:t>Lo divino en Jesús y en nosotros es nuestra esencia</w:t>
        </w:r>
      </w:hyperlink>
      <w:r>
        <w:rPr>
          <w:rFonts w:ascii="Segoe UI" w:hAnsi="Segoe UI" w:cs="Segoe UI"/>
          <w:color w:val="101517"/>
        </w:rPr>
        <w:t>. No tenemos que transfigurarnos sino descubrir que vivimos desfigurados.</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Textoennegrita"/>
            <w:rFonts w:ascii="Segoe UI" w:hAnsi="Segoe UI" w:cs="Segoe UI"/>
            <w:color w:val="0675C4"/>
          </w:rPr>
          <w:t>José Antonio Pagola: El riesgo de instalarse</w:t>
        </w:r>
      </w:hyperlink>
      <w:r>
        <w:rPr>
          <w:rStyle w:val="Textoennegrita"/>
          <w:rFonts w:ascii="Segoe UI" w:hAnsi="Segoe UI" w:cs="Segoe UI"/>
          <w:color w:val="101517"/>
        </w:rPr>
        <w:t>. </w:t>
      </w:r>
      <w:r>
        <w:rPr>
          <w:rFonts w:ascii="Segoe UI" w:hAnsi="Segoe UI" w:cs="Segoe UI"/>
          <w:color w:val="101517"/>
        </w:rPr>
        <w:t>Tarde o temprano, todos corremos el riesgo de instalarnos en la vida, buscando el refugio cómodo que nos permita vivir tranquilos.</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13" w:tgtFrame="_blank" w:history="1">
        <w:r>
          <w:rPr>
            <w:rStyle w:val="Textoennegrita"/>
            <w:rFonts w:ascii="Segoe UI" w:hAnsi="Segoe UI" w:cs="Segoe UI"/>
            <w:color w:val="0675C4"/>
          </w:rPr>
          <w:t xml:space="preserve">Magdalena </w:t>
        </w:r>
        <w:proofErr w:type="spellStart"/>
        <w:r>
          <w:rPr>
            <w:rStyle w:val="Textoennegrita"/>
            <w:rFonts w:ascii="Segoe UI" w:hAnsi="Segoe UI" w:cs="Segoe UI"/>
            <w:color w:val="0675C4"/>
          </w:rPr>
          <w:t>Bennasar</w:t>
        </w:r>
        <w:proofErr w:type="spellEnd"/>
        <w:r>
          <w:rPr>
            <w:rStyle w:val="Textoennegrita"/>
            <w:rFonts w:ascii="Segoe UI" w:hAnsi="Segoe UI" w:cs="Segoe UI"/>
            <w:color w:val="0675C4"/>
          </w:rPr>
          <w:t>:</w:t>
        </w:r>
        <w:r>
          <w:rPr>
            <w:rStyle w:val="Hipervnculo"/>
            <w:rFonts w:ascii="Segoe UI" w:hAnsi="Segoe UI" w:cs="Segoe UI"/>
            <w:color w:val="0675C4"/>
          </w:rPr>
          <w:t> </w:t>
        </w:r>
        <w:r>
          <w:rPr>
            <w:rStyle w:val="Textoennegrita"/>
            <w:rFonts w:ascii="Segoe UI" w:hAnsi="Segoe UI" w:cs="Segoe UI"/>
            <w:color w:val="0675C4"/>
          </w:rPr>
          <w:t>Dejar lo seguro por lo posible</w:t>
        </w:r>
      </w:hyperlink>
      <w:r>
        <w:rPr>
          <w:rStyle w:val="Textoennegrita"/>
          <w:rFonts w:ascii="Segoe UI" w:hAnsi="Segoe UI" w:cs="Segoe UI"/>
          <w:color w:val="101517"/>
        </w:rPr>
        <w:t>. </w:t>
      </w:r>
      <w:r>
        <w:rPr>
          <w:rFonts w:ascii="Segoe UI" w:hAnsi="Segoe UI" w:cs="Segoe UI"/>
          <w:color w:val="101517"/>
        </w:rPr>
        <w:t>Sentir la promesa de una tierra nueva: de un planeta y una comunidad humana en armonía, en diálogo constructivo de vida.</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lastRenderedPageBreak/>
        <w:t>Artículos seleccionados para la semana</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14" w:tgtFrame="_blank" w:history="1">
        <w:r>
          <w:rPr>
            <w:rStyle w:val="Textoennegrita"/>
            <w:rFonts w:ascii="Segoe UI" w:hAnsi="Segoe UI" w:cs="Segoe UI"/>
            <w:color w:val="0675C4"/>
          </w:rPr>
          <w:t>Cardenal Juan José Omella: Tres verbos para esta Cuaresma</w:t>
        </w:r>
      </w:hyperlink>
      <w:r>
        <w:rPr>
          <w:rStyle w:val="Textoennegrita"/>
          <w:rFonts w:ascii="Segoe UI" w:hAnsi="Segoe UI" w:cs="Segoe UI"/>
          <w:color w:val="101517"/>
        </w:rPr>
        <w:t>. </w:t>
      </w:r>
      <w:r>
        <w:rPr>
          <w:rFonts w:ascii="Segoe UI" w:hAnsi="Segoe UI" w:cs="Segoe UI"/>
          <w:color w:val="101517"/>
        </w:rPr>
        <w:t>Volver, mirar y amar. Salgamos de nosotros mismos para ir en busca de aquel que nos necesite.</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Textoennegrita"/>
            <w:rFonts w:ascii="Segoe UI" w:hAnsi="Segoe UI" w:cs="Segoe UI"/>
            <w:color w:val="0675C4"/>
          </w:rPr>
          <w:t xml:space="preserve">Gabriel </w:t>
        </w:r>
        <w:proofErr w:type="spellStart"/>
        <w:r>
          <w:rPr>
            <w:rStyle w:val="Textoennegrita"/>
            <w:rFonts w:ascii="Segoe UI" w:hAnsi="Segoe UI" w:cs="Segoe UI"/>
            <w:color w:val="0675C4"/>
          </w:rPr>
          <w:t>Mª</w:t>
        </w:r>
        <w:proofErr w:type="spellEnd"/>
        <w:r>
          <w:rPr>
            <w:rStyle w:val="Textoennegrita"/>
            <w:rFonts w:ascii="Segoe UI" w:hAnsi="Segoe UI" w:cs="Segoe UI"/>
            <w:color w:val="0675C4"/>
          </w:rPr>
          <w:t xml:space="preserve"> Otalora: La Iglesia misionera necesaria</w:t>
        </w:r>
      </w:hyperlink>
      <w:r>
        <w:rPr>
          <w:rStyle w:val="Textoennegrita"/>
          <w:rFonts w:ascii="Segoe UI" w:hAnsi="Segoe UI" w:cs="Segoe UI"/>
          <w:color w:val="101517"/>
        </w:rPr>
        <w:t>. </w:t>
      </w:r>
      <w:r>
        <w:rPr>
          <w:rFonts w:ascii="Segoe UI" w:hAnsi="Segoe UI" w:cs="Segoe UI"/>
          <w:color w:val="101517"/>
        </w:rPr>
        <w:t>Recuperar prácticas que nos hagan revivir el espíritu misionero siendo luz para otros.</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Textoennegrita"/>
            <w:rFonts w:ascii="Segoe UI" w:hAnsi="Segoe UI" w:cs="Segoe UI"/>
            <w:color w:val="0675C4"/>
          </w:rPr>
          <w:t xml:space="preserve">Leonardo </w:t>
        </w:r>
        <w:proofErr w:type="spellStart"/>
        <w:r>
          <w:rPr>
            <w:rStyle w:val="Textoennegrita"/>
            <w:rFonts w:ascii="Segoe UI" w:hAnsi="Segoe UI" w:cs="Segoe UI"/>
            <w:color w:val="0675C4"/>
          </w:rPr>
          <w:t>Boff</w:t>
        </w:r>
        <w:proofErr w:type="spellEnd"/>
        <w:r>
          <w:rPr>
            <w:rStyle w:val="Textoennegrita"/>
            <w:rFonts w:ascii="Segoe UI" w:hAnsi="Segoe UI" w:cs="Segoe UI"/>
            <w:color w:val="0675C4"/>
          </w:rPr>
          <w:t>: Yo creo que Jesús no vino a cambiar el curso de la evolución</w:t>
        </w:r>
      </w:hyperlink>
      <w:r>
        <w:rPr>
          <w:rStyle w:val="Textoennegrita"/>
          <w:rFonts w:ascii="Segoe UI" w:hAnsi="Segoe UI" w:cs="Segoe UI"/>
          <w:color w:val="101517"/>
        </w:rPr>
        <w:t>. </w:t>
      </w:r>
      <w:r>
        <w:rPr>
          <w:rFonts w:ascii="Segoe UI" w:hAnsi="Segoe UI" w:cs="Segoe UI"/>
          <w:color w:val="101517"/>
        </w:rPr>
        <w:t>El fin de la especie y la salvación cristiana: respuesta a un desafío.</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Textoennegrita"/>
            <w:rFonts w:ascii="Segoe UI" w:hAnsi="Segoe UI" w:cs="Segoe UI"/>
            <w:color w:val="0675C4"/>
          </w:rPr>
          <w:t xml:space="preserve">Antoni </w:t>
        </w:r>
        <w:proofErr w:type="spellStart"/>
        <w:r>
          <w:rPr>
            <w:rStyle w:val="Textoennegrita"/>
            <w:rFonts w:ascii="Segoe UI" w:hAnsi="Segoe UI" w:cs="Segoe UI"/>
            <w:color w:val="0675C4"/>
          </w:rPr>
          <w:t>Ferret</w:t>
        </w:r>
        <w:proofErr w:type="spellEnd"/>
        <w:r>
          <w:rPr>
            <w:rStyle w:val="Textoennegrita"/>
            <w:rFonts w:ascii="Segoe UI" w:hAnsi="Segoe UI" w:cs="Segoe UI"/>
            <w:color w:val="0675C4"/>
          </w:rPr>
          <w:t>: Una muy mala lectura</w:t>
        </w:r>
      </w:hyperlink>
      <w:r>
        <w:rPr>
          <w:rStyle w:val="Textoennegrita"/>
          <w:rFonts w:ascii="Segoe UI" w:hAnsi="Segoe UI" w:cs="Segoe UI"/>
          <w:color w:val="101517"/>
        </w:rPr>
        <w:t>. </w:t>
      </w:r>
      <w:r>
        <w:rPr>
          <w:rFonts w:ascii="Segoe UI" w:hAnsi="Segoe UI" w:cs="Segoe UI"/>
          <w:color w:val="101517"/>
        </w:rPr>
        <w:t>Sobre el comienzo del mundo y de la humanidad existieron varias narraciones, muchos pueblos tenían la suya, y entre ellas había muchas similitudes y diferencias.</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Textoennegrita"/>
            <w:rFonts w:ascii="Segoe UI" w:hAnsi="Segoe UI" w:cs="Segoe UI"/>
            <w:color w:val="0675C4"/>
          </w:rPr>
          <w:t xml:space="preserve">Magdalena </w:t>
        </w:r>
        <w:proofErr w:type="spellStart"/>
        <w:r>
          <w:rPr>
            <w:rStyle w:val="Textoennegrita"/>
            <w:rFonts w:ascii="Segoe UI" w:hAnsi="Segoe UI" w:cs="Segoe UI"/>
            <w:color w:val="0675C4"/>
          </w:rPr>
          <w:t>Bennasar</w:t>
        </w:r>
        <w:proofErr w:type="spellEnd"/>
        <w:r>
          <w:rPr>
            <w:rStyle w:val="Textoennegrita"/>
            <w:rFonts w:ascii="Segoe UI" w:hAnsi="Segoe UI" w:cs="Segoe UI"/>
            <w:color w:val="0675C4"/>
          </w:rPr>
          <w:t>: El bambú japonés nos inspira</w:t>
        </w:r>
      </w:hyperlink>
      <w:r>
        <w:rPr>
          <w:rStyle w:val="Textoennegrita"/>
          <w:rFonts w:ascii="Segoe UI" w:hAnsi="Segoe UI" w:cs="Segoe UI"/>
          <w:color w:val="101517"/>
        </w:rPr>
        <w:t>. </w:t>
      </w:r>
      <w:r>
        <w:rPr>
          <w:rFonts w:ascii="Segoe UI" w:hAnsi="Segoe UI" w:cs="Segoe UI"/>
          <w:color w:val="101517"/>
        </w:rPr>
        <w:t>¡Enhorabuena! Aguantaste el tiempo de la </w:t>
      </w:r>
      <w:r>
        <w:rPr>
          <w:rStyle w:val="nfasis"/>
          <w:rFonts w:ascii="Segoe UI" w:hAnsi="Segoe UI" w:cs="Segoe UI"/>
          <w:color w:val="101517"/>
        </w:rPr>
        <w:t>Ruah </w:t>
      </w:r>
      <w:r>
        <w:rPr>
          <w:rFonts w:ascii="Segoe UI" w:hAnsi="Segoe UI" w:cs="Segoe UI"/>
          <w:color w:val="101517"/>
        </w:rPr>
        <w:t>y no del ego.</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Textoennegrita"/>
            <w:rFonts w:ascii="Segoe UI" w:hAnsi="Segoe UI" w:cs="Segoe UI"/>
            <w:color w:val="0675C4"/>
          </w:rPr>
          <w:t>Religión Digital: Varios obispos se suman al Nuncio y comparan matar una rata con el aborto</w:t>
        </w:r>
      </w:hyperlink>
      <w:r>
        <w:rPr>
          <w:rStyle w:val="Textoennegrita"/>
          <w:rFonts w:ascii="Segoe UI" w:hAnsi="Segoe UI" w:cs="Segoe UI"/>
          <w:color w:val="101517"/>
        </w:rPr>
        <w:t>. </w:t>
      </w:r>
      <w:r>
        <w:rPr>
          <w:rFonts w:ascii="Segoe UI" w:hAnsi="Segoe UI" w:cs="Segoe UI"/>
          <w:color w:val="101517"/>
        </w:rPr>
        <w:t xml:space="preserve">Crecen los derechos de los animales y sus crías, mientras el </w:t>
      </w:r>
      <w:proofErr w:type="spellStart"/>
      <w:r>
        <w:rPr>
          <w:rFonts w:ascii="Segoe UI" w:hAnsi="Segoe UI" w:cs="Segoe UI"/>
          <w:color w:val="101517"/>
        </w:rPr>
        <w:t>nascituro</w:t>
      </w:r>
      <w:proofErr w:type="spellEnd"/>
      <w:r>
        <w:rPr>
          <w:rFonts w:ascii="Segoe UI" w:hAnsi="Segoe UI" w:cs="Segoe UI"/>
          <w:color w:val="101517"/>
        </w:rPr>
        <w:t xml:space="preserve"> es despojado de todo derecho.</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Textoennegrita"/>
            <w:rFonts w:ascii="Segoe UI" w:hAnsi="Segoe UI" w:cs="Segoe UI"/>
            <w:color w:val="0675C4"/>
          </w:rPr>
          <w:t>Adela Perez del Viso: Mujeres relevantes en la vida de Jesús y en la Iglesia primitiva</w:t>
        </w:r>
      </w:hyperlink>
      <w:r>
        <w:rPr>
          <w:rStyle w:val="Textoennegrita"/>
          <w:rFonts w:ascii="Segoe UI" w:hAnsi="Segoe UI" w:cs="Segoe UI"/>
          <w:color w:val="101517"/>
        </w:rPr>
        <w:t>. </w:t>
      </w:r>
      <w:r>
        <w:rPr>
          <w:rFonts w:ascii="Segoe UI" w:hAnsi="Segoe UI" w:cs="Segoe UI"/>
          <w:color w:val="101517"/>
        </w:rPr>
        <w:t>Rescatar memorias y voces de mujeres.</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Textoennegrita"/>
            <w:rFonts w:ascii="Segoe UI" w:hAnsi="Segoe UI" w:cs="Segoe UI"/>
            <w:color w:val="0675C4"/>
          </w:rPr>
          <w:t>20minutos: El hallazgo que amenaza con revolucionar la historia de la humanidad: ¿y si el 'Homo' no fue la primera especie en usar herramientas?</w:t>
        </w:r>
      </w:hyperlink>
      <w:r>
        <w:rPr>
          <w:rFonts w:ascii="Segoe UI" w:hAnsi="Segoe UI" w:cs="Segoe UI"/>
          <w:color w:val="101517"/>
        </w:rPr>
        <w:t xml:space="preserve"> El hallazgo de dientes del </w:t>
      </w:r>
      <w:proofErr w:type="spellStart"/>
      <w:r>
        <w:rPr>
          <w:rFonts w:ascii="Segoe UI" w:hAnsi="Segoe UI" w:cs="Segoe UI"/>
          <w:color w:val="101517"/>
        </w:rPr>
        <w:t>Paranthropus</w:t>
      </w:r>
      <w:proofErr w:type="spellEnd"/>
      <w:r>
        <w:rPr>
          <w:rFonts w:ascii="Segoe UI" w:hAnsi="Segoe UI" w:cs="Segoe UI"/>
          <w:color w:val="101517"/>
        </w:rPr>
        <w:t xml:space="preserve"> junto a estas herramientas de piedra abre una fascinante incógnita.</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22" w:tgtFrame="_blank" w:history="1">
        <w:r>
          <w:rPr>
            <w:rStyle w:val="Textoennegrita"/>
            <w:rFonts w:ascii="Segoe UI" w:hAnsi="Segoe UI" w:cs="Segoe UI"/>
            <w:color w:val="0675C4"/>
          </w:rPr>
          <w:t>Noticias de alcance</w:t>
        </w:r>
      </w:hyperlink>
      <w:r>
        <w:rPr>
          <w:rFonts w:ascii="Segoe UI" w:hAnsi="Segoe UI" w:cs="Segoe UI"/>
          <w:color w:val="101517"/>
        </w:rPr>
        <w:t>. Ante el naufragio en Calabria, el párroco implora: "Basta, seamos humanos".</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Para unas eucaristías más participativas y actuales</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Textoennegrita"/>
            <w:rFonts w:ascii="Segoe UI" w:hAnsi="Segoe UI" w:cs="Segoe UI"/>
            <w:color w:val="0675C4"/>
          </w:rPr>
          <w:t>Génesis 12, 1-4</w:t>
        </w:r>
      </w:hyperlink>
      <w:r>
        <w:rPr>
          <w:rStyle w:val="Textoennegrita"/>
          <w:rFonts w:ascii="Segoe UI" w:hAnsi="Segoe UI" w:cs="Segoe UI"/>
          <w:color w:val="101517"/>
        </w:rPr>
        <w:t>. </w:t>
      </w:r>
      <w:r>
        <w:rPr>
          <w:rFonts w:ascii="Segoe UI" w:hAnsi="Segoe UI" w:cs="Segoe UI"/>
          <w:color w:val="101517"/>
        </w:rPr>
        <w:t>Sal de tu tierra y de la casa de tu padre, hacia la tierra que te mostraré.</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2 Timoteo 1, 8-10</w:t>
        </w:r>
      </w:hyperlink>
      <w:r>
        <w:rPr>
          <w:rStyle w:val="Textoennegrita"/>
          <w:rFonts w:ascii="Segoe UI" w:hAnsi="Segoe UI" w:cs="Segoe UI"/>
          <w:color w:val="101517"/>
        </w:rPr>
        <w:t>. </w:t>
      </w:r>
      <w:r>
        <w:rPr>
          <w:rFonts w:ascii="Segoe UI" w:hAnsi="Segoe UI" w:cs="Segoe UI"/>
          <w:color w:val="101517"/>
        </w:rPr>
        <w:t>Toma parte en los duros trabajos del Evangelio, según las fuerzas que Dios te dé.</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Florentino Ulibarri: Lugares de encuentro, Tabores gratuitos</w:t>
        </w:r>
      </w:hyperlink>
      <w:r>
        <w:rPr>
          <w:rFonts w:ascii="Segoe UI" w:hAnsi="Segoe UI" w:cs="Segoe UI"/>
          <w:color w:val="101517"/>
        </w:rPr>
        <w:t>. Las cosas sencillas de siempre, y las sorpresas, Tabores cotidianos, Tabores muy humanos… para encontrarte y encontrarnos en el camino…</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Textoennegrita"/>
            <w:rFonts w:ascii="Segoe UI" w:hAnsi="Segoe UI" w:cs="Segoe UI"/>
            <w:color w:val="0675C4"/>
          </w:rPr>
          <w:t>Vicky Irigaray: 2º Domingo de Cuaresma</w:t>
        </w:r>
      </w:hyperlink>
      <w:r>
        <w:rPr>
          <w:rStyle w:val="Textoennegrita"/>
          <w:rFonts w:ascii="Segoe UI" w:hAnsi="Segoe UI" w:cs="Segoe UI"/>
          <w:color w:val="101517"/>
        </w:rPr>
        <w:t>. </w:t>
      </w:r>
      <w:r>
        <w:rPr>
          <w:rFonts w:ascii="Segoe UI" w:hAnsi="Segoe UI" w:cs="Segoe UI"/>
          <w:color w:val="101517"/>
        </w:rPr>
        <w:t>Jesús nos recuerda que es preciso bajar de la montaña, es decir: nos invita a ser Reino en medio de nuestra vida de cada día.</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Textoennegrita"/>
            <w:rFonts w:ascii="Segoe UI" w:hAnsi="Segoe UI" w:cs="Segoe UI"/>
            <w:color w:val="0675C4"/>
          </w:rPr>
          <w:t>Anáfora: Liderazgo de Jesús</w:t>
        </w:r>
      </w:hyperlink>
      <w:r>
        <w:rPr>
          <w:rFonts w:ascii="Segoe UI" w:hAnsi="Segoe UI" w:cs="Segoe UI"/>
          <w:color w:val="101517"/>
        </w:rPr>
        <w:t>. Jesús es el abanderado del cristianismo y patrimonio de toda la humanidad.</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Textoennegrita"/>
            <w:rFonts w:ascii="Segoe UI" w:hAnsi="Segoe UI" w:cs="Segoe UI"/>
            <w:color w:val="0675C4"/>
          </w:rPr>
          <w:t>Monjas Benedictinas de Montserrat</w:t>
        </w:r>
      </w:hyperlink>
      <w:r>
        <w:rPr>
          <w:rFonts w:ascii="Segoe UI" w:hAnsi="Segoe UI" w:cs="Segoe UI"/>
          <w:color w:val="101517"/>
        </w:rPr>
        <w:t>. Domingo 2º de Cuaresma.</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Textoennegrita"/>
            <w:rFonts w:ascii="Segoe UI" w:hAnsi="Segoe UI" w:cs="Segoe UI"/>
            <w:color w:val="0675C4"/>
          </w:rPr>
          <w:t>Este es tu camino</w:t>
        </w:r>
      </w:hyperlink>
      <w:r>
        <w:rPr>
          <w:rStyle w:val="Textoennegrita"/>
          <w:rFonts w:ascii="Segoe UI" w:hAnsi="Segoe UI" w:cs="Segoe UI"/>
          <w:color w:val="101517"/>
        </w:rPr>
        <w:t>. </w:t>
      </w:r>
      <w:r>
        <w:rPr>
          <w:rFonts w:ascii="Segoe UI" w:hAnsi="Segoe UI" w:cs="Segoe UI"/>
          <w:color w:val="101517"/>
        </w:rPr>
        <w:t>Por Jeff Foster. No puedes caminar por el camino 'equivocado'. Solo puedes caminar por el camino. Breve pero preciosa meditación sobre la verdadera esencia de nuestro caminar.</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Textoennegrita"/>
            <w:rFonts w:ascii="Segoe UI" w:hAnsi="Segoe UI" w:cs="Segoe UI"/>
            <w:color w:val="0675C4"/>
          </w:rPr>
          <w:t>Por la Paz</w:t>
        </w:r>
      </w:hyperlink>
      <w:r>
        <w:rPr>
          <w:rStyle w:val="Textoennegrita"/>
          <w:rFonts w:ascii="Segoe UI" w:hAnsi="Segoe UI" w:cs="Segoe UI"/>
          <w:color w:val="101517"/>
        </w:rPr>
        <w:t>. </w:t>
      </w:r>
      <w:r>
        <w:rPr>
          <w:rFonts w:ascii="Segoe UI" w:hAnsi="Segoe UI" w:cs="Segoe UI"/>
          <w:color w:val="101517"/>
        </w:rPr>
        <w:t>Impresionante vídeo-canción por la Paz, con el Papa Francisco al frente.</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Bajar del Tabor</w:t>
        </w:r>
      </w:hyperlink>
      <w:r>
        <w:rPr>
          <w:rFonts w:ascii="Segoe UI" w:hAnsi="Segoe UI" w:cs="Segoe UI"/>
          <w:color w:val="101517"/>
        </w:rPr>
        <w:t>. Yo vivía de seguido, yo vivía sin sentido… haré de la realidad mi norte, de tu mirada mi rumbo, de tu abrazo mi refugio y se iluminaran mis noches.</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Textoennegrita"/>
            <w:rFonts w:ascii="Segoe UI" w:hAnsi="Segoe UI" w:cs="Segoe UI"/>
            <w:color w:val="0675C4"/>
          </w:rPr>
          <w:t>Conecta con tu verdadera esencia</w:t>
        </w:r>
      </w:hyperlink>
      <w:r>
        <w:rPr>
          <w:rStyle w:val="Textoennegrita"/>
          <w:rFonts w:ascii="Segoe UI" w:hAnsi="Segoe UI" w:cs="Segoe UI"/>
          <w:color w:val="101517"/>
        </w:rPr>
        <w:t>. </w:t>
      </w:r>
      <w:r>
        <w:rPr>
          <w:rFonts w:ascii="Segoe UI" w:hAnsi="Segoe UI" w:cs="Segoe UI"/>
          <w:color w:val="101517"/>
        </w:rPr>
        <w:t>Busca lo divino de tu Ser.</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Textoennegrita"/>
            <w:rFonts w:ascii="Segoe UI" w:hAnsi="Segoe UI" w:cs="Segoe UI"/>
            <w:color w:val="0675C4"/>
          </w:rPr>
          <w:t>Equipo Quiero Ver: Escuchar</w:t>
        </w:r>
      </w:hyperlink>
      <w:r>
        <w:rPr>
          <w:rStyle w:val="Textoennegrita"/>
          <w:rFonts w:ascii="Segoe UI" w:hAnsi="Segoe UI" w:cs="Segoe UI"/>
          <w:color w:val="101517"/>
        </w:rPr>
        <w:t>. </w:t>
      </w:r>
      <w:r>
        <w:rPr>
          <w:rFonts w:ascii="Segoe UI" w:hAnsi="Segoe UI" w:cs="Segoe UI"/>
          <w:color w:val="101517"/>
        </w:rPr>
        <w:t>A veces, las personas podemos sentirnos sobrecogidas y asustadas; vernos «envueltas en una nube» que lo oscurece todo. Pero aun así ser capaces, desde el interior mismo de la nube, de escuchar, sentir y dejar que nuestra propia vida nos oriente para alcanzar la plenitud plena, de transfigurarnos.</w:t>
      </w:r>
      <w:bookmarkStart w:id="0" w:name="_GoBack"/>
      <w:bookmarkEnd w:id="0"/>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Textoennegrita"/>
            <w:rFonts w:ascii="Segoe UI" w:hAnsi="Segoe UI" w:cs="Segoe UI"/>
            <w:color w:val="0675C4"/>
          </w:rPr>
          <w:t>Equipo Quiero Ver: Identidad</w:t>
        </w:r>
      </w:hyperlink>
      <w:r>
        <w:rPr>
          <w:rStyle w:val="Textoennegrita"/>
          <w:rFonts w:ascii="Segoe UI" w:hAnsi="Segoe UI" w:cs="Segoe UI"/>
          <w:color w:val="101517"/>
        </w:rPr>
        <w:t>. </w:t>
      </w:r>
      <w:r>
        <w:rPr>
          <w:rFonts w:ascii="Segoe UI" w:hAnsi="Segoe UI" w:cs="Segoe UI"/>
          <w:color w:val="101517"/>
        </w:rPr>
        <w:t>Jesús se transfigura con sus discípulos mostrándoles su verdadera identidad, ser el Hijo de Dios. El mayor gesto de Jesús será hacernos hijos por medio de Él, uniéndonos a ese proyecto del Padre llamado Reino de Dios, vistiéndonos nuestro mejor traje, nuestra mayor dignidad.</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hyperlink r:id="rId35" w:tgtFrame="_blank" w:history="1">
        <w:r>
          <w:rPr>
            <w:rStyle w:val="Textoennegrita"/>
            <w:rFonts w:ascii="Segoe UI" w:hAnsi="Segoe UI" w:cs="Segoe UI"/>
            <w:color w:val="0675C4"/>
          </w:rPr>
          <w:t>Con Amor eterno</w:t>
        </w:r>
      </w:hyperlink>
      <w:r>
        <w:rPr>
          <w:rStyle w:val="Textoennegrita"/>
          <w:rFonts w:ascii="Segoe UI" w:hAnsi="Segoe UI" w:cs="Segoe UI"/>
          <w:color w:val="101517"/>
        </w:rPr>
        <w:t>. </w:t>
      </w:r>
      <w:r>
        <w:rPr>
          <w:rFonts w:ascii="Segoe UI" w:hAnsi="Segoe UI" w:cs="Segoe UI"/>
          <w:color w:val="101517"/>
        </w:rPr>
        <w:t xml:space="preserve">Por Ain </w:t>
      </w:r>
      <w:proofErr w:type="spellStart"/>
      <w:r>
        <w:rPr>
          <w:rFonts w:ascii="Segoe UI" w:hAnsi="Segoe UI" w:cs="Segoe UI"/>
          <w:color w:val="101517"/>
        </w:rPr>
        <w:t>Karem</w:t>
      </w:r>
      <w:proofErr w:type="spellEnd"/>
      <w:r>
        <w:rPr>
          <w:rFonts w:ascii="Segoe UI" w:hAnsi="Segoe UI" w:cs="Segoe UI"/>
          <w:color w:val="101517"/>
        </w:rPr>
        <w:t xml:space="preserve">. La misericordia de Dios se manifiesta en las miradas. Aprende a mirar como Dios te mira, pues desde lo divino de nuestra </w:t>
      </w:r>
      <w:r>
        <w:rPr>
          <w:rFonts w:ascii="Segoe UI" w:hAnsi="Segoe UI" w:cs="Segoe UI"/>
          <w:color w:val="101517"/>
        </w:rPr>
        <w:lastRenderedPageBreak/>
        <w:t>esencia y con esa ternura…, seremos reconstruidos. Así es su Amor, ¿aprenderemos a mirar como Dios nos mira?</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En la </w:t>
      </w:r>
      <w:hyperlink r:id="rId36"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7"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8"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39"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40"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1"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9600DA" w:rsidRDefault="009600DA" w:rsidP="009600D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69719F" w:rsidRDefault="0069719F"/>
    <w:sectPr w:rsidR="006971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DA"/>
    <w:rsid w:val="0069719F"/>
    <w:rsid w:val="009600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D102"/>
  <w15:chartTrackingRefBased/>
  <w15:docId w15:val="{1F63623D-FB95-4E1A-917E-D9328C67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600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600DA"/>
    <w:rPr>
      <w:b/>
      <w:bCs/>
    </w:rPr>
  </w:style>
  <w:style w:type="character" w:styleId="Hipervnculo">
    <w:name w:val="Hyperlink"/>
    <w:basedOn w:val="Fuentedeprrafopredeter"/>
    <w:uiPriority w:val="99"/>
    <w:semiHidden/>
    <w:unhideWhenUsed/>
    <w:rsid w:val="009600DA"/>
    <w:rPr>
      <w:color w:val="0000FF"/>
      <w:u w:val="single"/>
    </w:rPr>
  </w:style>
  <w:style w:type="character" w:styleId="nfasis">
    <w:name w:val="Emphasis"/>
    <w:basedOn w:val="Fuentedeprrafopredeter"/>
    <w:uiPriority w:val="20"/>
    <w:qFormat/>
    <w:rsid w:val="009600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6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630-dejar-lo-seguro-por-lo-posible.html" TargetMode="External"/><Relationship Id="rId18" Type="http://schemas.openxmlformats.org/officeDocument/2006/relationships/hyperlink" Target="https://www.feadulta.com/es/buscadoravanzado/item/14671-el-bambu-japones-nos-inspira.html" TargetMode="External"/><Relationship Id="rId26" Type="http://schemas.openxmlformats.org/officeDocument/2006/relationships/hyperlink" Target="https://www.feadulta.com/es/buscadoravanzado/item/14657-2-domingo-de-cuaresma.html" TargetMode="External"/><Relationship Id="rId39" Type="http://schemas.openxmlformats.org/officeDocument/2006/relationships/hyperlink" Target="http://www.feadulta.com/es/carta/estasemana.html" TargetMode="External"/><Relationship Id="rId21" Type="http://schemas.openxmlformats.org/officeDocument/2006/relationships/hyperlink" Target="https://www.feadulta.com/es/buscadoravanzado/item/14674-el-hallazgo-que-amenaza-con-revolucionar-la-historia-de-la-humanidad-y-si-el-homo-no-fue-la-primera-especie-en-usar-herramientas.html" TargetMode="External"/><Relationship Id="rId34" Type="http://schemas.openxmlformats.org/officeDocument/2006/relationships/hyperlink" Target="https://www.feadulta.com/es/indice-multimedia/6979-identidad.html" TargetMode="External"/><Relationship Id="rId42" Type="http://schemas.openxmlformats.org/officeDocument/2006/relationships/fontTable" Target="fontTable.xml"/><Relationship Id="rId7" Type="http://schemas.openxmlformats.org/officeDocument/2006/relationships/hyperlink" Target="https://www.feadulta.com/es/buscadoravanzado/item/1256-mateo-17-1-9.html" TargetMode="External"/><Relationship Id="rId2" Type="http://schemas.openxmlformats.org/officeDocument/2006/relationships/settings" Target="settings.xml"/><Relationship Id="rId16" Type="http://schemas.openxmlformats.org/officeDocument/2006/relationships/hyperlink" Target="https://www.feadulta.com/es/buscadoravanzado/item/14669-yo-creo-que-jesus-no-vino-a-cambiar-el-curso-de-la-evolucion.html" TargetMode="External"/><Relationship Id="rId20" Type="http://schemas.openxmlformats.org/officeDocument/2006/relationships/hyperlink" Target="https://www.feadulta.com/es/buscadoravanzado/item/14673-mujeres-relevantes-en-la-vida-de-jesus-y-en-la-iglesia-primitiva.html" TargetMode="External"/><Relationship Id="rId29" Type="http://schemas.openxmlformats.org/officeDocument/2006/relationships/hyperlink" Target="https://www.feadulta.com/es/indice-multimedia/6981-este-es-tu-camino.html" TargetMode="External"/><Relationship Id="rId41" Type="http://schemas.openxmlformats.org/officeDocument/2006/relationships/hyperlink" Target="http://www.feadulta.com/es/carta/otrassemanas.html" TargetMode="External"/><Relationship Id="rId1" Type="http://schemas.openxmlformats.org/officeDocument/2006/relationships/styles" Target="styles.xml"/><Relationship Id="rId6" Type="http://schemas.openxmlformats.org/officeDocument/2006/relationships/hyperlink" Target="https://www.feadulta.com/es/tablon-de-anuncios.html" TargetMode="External"/><Relationship Id="rId11" Type="http://schemas.openxmlformats.org/officeDocument/2006/relationships/hyperlink" Target="https://www.feadulta.com/es/buscadoravanzado/item/14661-lo-divino-en-jesus-y-en-nosotros-es-nuestra-esencia.html" TargetMode="External"/><Relationship Id="rId24" Type="http://schemas.openxmlformats.org/officeDocument/2006/relationships/hyperlink" Target="https://www.feadulta.com/es/buscadoravanzado/item/4737-2-timoteo-1-8-10.html" TargetMode="External"/><Relationship Id="rId32" Type="http://schemas.openxmlformats.org/officeDocument/2006/relationships/hyperlink" Target="https://www.feadulta.com/es/indice-multimedia/6984-conecta-con-tu-verdadera-esencia.html" TargetMode="External"/><Relationship Id="rId37" Type="http://schemas.openxmlformats.org/officeDocument/2006/relationships/hyperlink" Target="http://www.feadulta.com/es/proyecol3.html" TargetMode="External"/><Relationship Id="rId40" Type="http://schemas.openxmlformats.org/officeDocument/2006/relationships/hyperlink" Target="http://www.feadulta.com/es/carta/semanapasada.html" TargetMode="External"/><Relationship Id="rId5" Type="http://schemas.openxmlformats.org/officeDocument/2006/relationships/hyperlink" Target="http://eclesalia.net/" TargetMode="External"/><Relationship Id="rId15" Type="http://schemas.openxmlformats.org/officeDocument/2006/relationships/hyperlink" Target="https://www.feadulta.com/es/buscadoravanzado/item/14668-la-iglesia-misionera-necesaria.html" TargetMode="External"/><Relationship Id="rId23" Type="http://schemas.openxmlformats.org/officeDocument/2006/relationships/hyperlink" Target="https://www.feadulta.com/es/buscadoravanzado/item/4736-genesis-12-1-4.html" TargetMode="External"/><Relationship Id="rId28" Type="http://schemas.openxmlformats.org/officeDocument/2006/relationships/hyperlink" Target="http://regina.monestirsantbenetmontserrat.com/imatges/Dium2qA23cas.pps" TargetMode="External"/><Relationship Id="rId36" Type="http://schemas.openxmlformats.org/officeDocument/2006/relationships/hyperlink" Target="http://www.feadulta.com/es/effa.html" TargetMode="External"/><Relationship Id="rId10" Type="http://schemas.openxmlformats.org/officeDocument/2006/relationships/hyperlink" Target="https://www.feadulta.com/es/buscadoravanzado/item/14660-seres-transfigurados.html" TargetMode="External"/><Relationship Id="rId19" Type="http://schemas.openxmlformats.org/officeDocument/2006/relationships/hyperlink" Target="https://www.feadulta.com/es/buscadoravanzado/item/14672-varios-obispos-se-suman-al-nuncio-y-comparan-matar-una-rata-con-el-aborto.html" TargetMode="External"/><Relationship Id="rId31" Type="http://schemas.openxmlformats.org/officeDocument/2006/relationships/hyperlink" Target="https://www.feadulta.com/es/cantoral-de-salome-arricibita/1686-bajar-del-tabor.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659-por-la-renuncia-al-triunfo.html" TargetMode="External"/><Relationship Id="rId14" Type="http://schemas.openxmlformats.org/officeDocument/2006/relationships/hyperlink" Target="https://www.feadulta.com/es/buscadoravanzado/item/14667-tres-verbos-para-esta-cuaresma.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1536-liderazgo-de-jesus.html" TargetMode="External"/><Relationship Id="rId30" Type="http://schemas.openxmlformats.org/officeDocument/2006/relationships/hyperlink" Target="https://www.feadulta.com/es/indice-multimedia/6983-por-la-paz.html" TargetMode="External"/><Relationship Id="rId35" Type="http://schemas.openxmlformats.org/officeDocument/2006/relationships/hyperlink" Target="https://www.feadulta.com/es/videos/6985-con-amor-eterno.html" TargetMode="External"/><Relationship Id="rId43" Type="http://schemas.openxmlformats.org/officeDocument/2006/relationships/theme" Target="theme/theme1.xml"/><Relationship Id="rId8" Type="http://schemas.openxmlformats.org/officeDocument/2006/relationships/hyperlink" Target="https://www.feadulta.com/es/buscadoravanzado/item/14658-lo-provisional-y-lo-definitivo.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662-el-riesgo-de-instalarse.html" TargetMode="External"/><Relationship Id="rId17" Type="http://schemas.openxmlformats.org/officeDocument/2006/relationships/hyperlink" Target="https://www.feadulta.com/es/buscadoravanzado/item/14670-una-muy-mala-lectura.html" TargetMode="External"/><Relationship Id="rId25" Type="http://schemas.openxmlformats.org/officeDocument/2006/relationships/hyperlink" Target="https://www.feadulta.com/es/buscadoravanzado/item/4724-lugares-de-encuentro-tabores-gratuitos.html" TargetMode="External"/><Relationship Id="rId33" Type="http://schemas.openxmlformats.org/officeDocument/2006/relationships/hyperlink" Target="https://www.feadulta.com/es/indice-multimedia/6980-escuchar-3.html" TargetMode="External"/><Relationship Id="rId38" Type="http://schemas.openxmlformats.org/officeDocument/2006/relationships/hyperlink" Target="http://www.feadulta.com/es/effa/4450-ultimos-videos-de-la-escue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1584</Words>
  <Characters>8713</Characters>
  <Application>Microsoft Office Word</Application>
  <DocSecurity>0</DocSecurity>
  <Lines>72</Lines>
  <Paragraphs>20</Paragraphs>
  <ScaleCrop>false</ScaleCrop>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2023-03-01T15:29:00Z</dcterms:created>
  <dcterms:modified xsi:type="dcterms:W3CDTF">2023-03-01T15:31:00Z</dcterms:modified>
</cp:coreProperties>
</file>