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B0B" w:rsidRDefault="00FB0B0B" w:rsidP="00FB0B0B">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ENCRUCIJADA</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17/05/23.- Amigas y amigos: El relato de la ascensión evoca esa </w:t>
      </w:r>
      <w:r>
        <w:rPr>
          <w:rStyle w:val="Textoennegrita"/>
          <w:rFonts w:ascii="Segoe UI" w:hAnsi="Segoe UI" w:cs="Segoe UI"/>
          <w:color w:val="101517"/>
        </w:rPr>
        <w:t>encrucijada</w:t>
      </w:r>
      <w:r>
        <w:rPr>
          <w:rFonts w:ascii="Segoe UI" w:hAnsi="Segoe UI" w:cs="Segoe UI"/>
          <w:color w:val="101517"/>
        </w:rPr>
        <w:t> de caminos que se abren ante nosotros. Aquellos primeros discípulos podían seguir paralizados por el miedo o ponerse a trabajar por el Reino. Sopesaban elegir la seguridad del continuismo en Jerusalén o asumir el riesgo y la libertad de Galilea.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 xml:space="preserve">Se vislumbra un paralelismo con nuestro presente. El innegable cambio de paradigma nos plantea muchos retos. Es tiempo de marcar un rumbo para nuestras comunidades. Hemos participado en este sentido en el actual camino sinodal y tenemos otra oportunidad dentro de muy poco. Es tiempo de propuestas; tiempo de hablar y escuchar. El grupo </w:t>
      </w:r>
      <w:proofErr w:type="spellStart"/>
      <w:r>
        <w:rPr>
          <w:rFonts w:ascii="Segoe UI" w:hAnsi="Segoe UI" w:cs="Segoe UI"/>
          <w:color w:val="101517"/>
        </w:rPr>
        <w:t>Lenaers</w:t>
      </w:r>
      <w:proofErr w:type="spellEnd"/>
      <w:r>
        <w:rPr>
          <w:rFonts w:ascii="Segoe UI" w:hAnsi="Segoe UI" w:cs="Segoe UI"/>
          <w:color w:val="101517"/>
        </w:rPr>
        <w:t xml:space="preserve"> nos invita a la </w:t>
      </w:r>
      <w:r>
        <w:rPr>
          <w:rStyle w:val="Textoennegrita"/>
          <w:rFonts w:ascii="Segoe UI" w:hAnsi="Segoe UI" w:cs="Segoe UI"/>
          <w:color w:val="101517"/>
        </w:rPr>
        <w:t>IV Consulta Abierta sobre Nuevos Paradigmas, sábado 27 de mayo 2023.</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Hay varias propuestas en el </w:t>
      </w:r>
      <w:hyperlink r:id="rId6" w:tgtFrame="_blank" w:history="1">
        <w:r>
          <w:rPr>
            <w:rStyle w:val="Textoennegrita"/>
            <w:rFonts w:ascii="Segoe UI" w:hAnsi="Segoe UI" w:cs="Segoe UI"/>
            <w:color w:val="0675C4"/>
          </w:rPr>
          <w:t>Tablón de anuncios</w:t>
        </w:r>
      </w:hyperlink>
      <w:r>
        <w:rPr>
          <w:rFonts w:ascii="Segoe UI" w:hAnsi="Segoe UI" w:cs="Segoe UI"/>
          <w:color w:val="101517"/>
        </w:rPr>
        <w:t>.</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Mateo 28, 16-20</w:t>
        </w:r>
      </w:hyperlink>
      <w:r>
        <w:rPr>
          <w:rFonts w:ascii="Segoe UI" w:hAnsi="Segoe UI" w:cs="Segoe UI"/>
          <w:color w:val="101517"/>
        </w:rPr>
        <w:t xml:space="preserve">. No se puede dudar de </w:t>
      </w:r>
      <w:proofErr w:type="gramStart"/>
      <w:r>
        <w:rPr>
          <w:rFonts w:ascii="Segoe UI" w:hAnsi="Segoe UI" w:cs="Segoe UI"/>
          <w:color w:val="101517"/>
        </w:rPr>
        <w:t>Jesús</w:t>
      </w:r>
      <w:proofErr w:type="gramEnd"/>
      <w:r>
        <w:rPr>
          <w:rFonts w:ascii="Segoe UI" w:hAnsi="Segoe UI" w:cs="Segoe UI"/>
          <w:color w:val="101517"/>
        </w:rPr>
        <w:t xml:space="preserve"> aunque algunas veces nos resulten difíciles las cosas que nos cuentan los Evangelios, hay explicación para todas ellas.</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Textoennegrita"/>
            <w:rFonts w:ascii="Segoe UI" w:hAnsi="Segoe UI" w:cs="Segoe UI"/>
            <w:color w:val="0675C4"/>
          </w:rPr>
          <w:t>Miguel Ángel Munárriz: La casa del Padre</w:t>
        </w:r>
      </w:hyperlink>
      <w:r>
        <w:rPr>
          <w:rStyle w:val="Textoennegrita"/>
          <w:rFonts w:ascii="Segoe UI" w:hAnsi="Segoe UI" w:cs="Segoe UI"/>
          <w:color w:val="101517"/>
        </w:rPr>
        <w:t>. </w:t>
      </w:r>
      <w:r>
        <w:rPr>
          <w:rFonts w:ascii="Segoe UI" w:hAnsi="Segoe UI" w:cs="Segoe UI"/>
          <w:color w:val="101517"/>
        </w:rPr>
        <w:t>No nos hizo Dios para morir, sino para vivir.</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Textoennegrita"/>
            <w:rFonts w:ascii="Segoe UI" w:hAnsi="Segoe UI" w:cs="Segoe UI"/>
            <w:color w:val="0675C4"/>
          </w:rPr>
          <w:t>José Luis Sicre: Triunfo y misión</w:t>
        </w:r>
      </w:hyperlink>
      <w:r>
        <w:rPr>
          <w:rStyle w:val="Textoennegrita"/>
          <w:rFonts w:ascii="Segoe UI" w:hAnsi="Segoe UI" w:cs="Segoe UI"/>
          <w:color w:val="101517"/>
        </w:rPr>
        <w:t>. </w:t>
      </w:r>
      <w:r>
        <w:rPr>
          <w:rFonts w:ascii="Segoe UI" w:hAnsi="Segoe UI" w:cs="Segoe UI"/>
          <w:color w:val="101517"/>
        </w:rPr>
        <w:t>Jesús subiendo al cielo es una imagen bastante representada por los artistas, y la tenemos incorporada desde niños. Alguno podría imaginar que esta escena se encuentra en los cuatro evangelios. Sin embargo, el único que la cuenta es Lucas.</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Textoennegrita"/>
            <w:rFonts w:ascii="Segoe UI" w:hAnsi="Segoe UI" w:cs="Segoe UI"/>
            <w:color w:val="0675C4"/>
          </w:rPr>
          <w:t>Enrique Martínez Lozano: Más allá del proselitismo religioso</w:t>
        </w:r>
      </w:hyperlink>
      <w:r>
        <w:rPr>
          <w:rStyle w:val="Textoennegrita"/>
          <w:rFonts w:ascii="Segoe UI" w:hAnsi="Segoe UI" w:cs="Segoe UI"/>
          <w:color w:val="101517"/>
        </w:rPr>
        <w:t>. </w:t>
      </w:r>
      <w:r>
        <w:rPr>
          <w:rFonts w:ascii="Segoe UI" w:hAnsi="Segoe UI" w:cs="Segoe UI"/>
          <w:color w:val="101517"/>
        </w:rPr>
        <w:t>Todo parece indicar que aquel “envío misionero”, aunque puesto en boca de Jesús, es claramente posterior. Jesús no buscó fundar una religión nueva, ni tampoco pretendió crear ninguna iglesia.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Textoennegrita"/>
            <w:rFonts w:ascii="Segoe UI" w:hAnsi="Segoe UI" w:cs="Segoe UI"/>
            <w:color w:val="0675C4"/>
          </w:rPr>
          <w:t>Fray Marcos:</w:t>
        </w:r>
        <w:r>
          <w:rPr>
            <w:rStyle w:val="Hipervnculo"/>
            <w:rFonts w:ascii="Segoe UI" w:hAnsi="Segoe UI" w:cs="Segoe UI"/>
            <w:color w:val="0675C4"/>
          </w:rPr>
          <w:t> </w:t>
        </w:r>
        <w:r>
          <w:rPr>
            <w:rStyle w:val="Textoennegrita"/>
            <w:rFonts w:ascii="Segoe UI" w:hAnsi="Segoe UI" w:cs="Segoe UI"/>
            <w:color w:val="0675C4"/>
          </w:rPr>
          <w:t>La ascensión de Jesús se inició en su nacimiento y terminó en la muerte</w:t>
        </w:r>
      </w:hyperlink>
      <w:r>
        <w:rPr>
          <w:rStyle w:val="Textoennegrita"/>
          <w:rFonts w:ascii="Segoe UI" w:hAnsi="Segoe UI" w:cs="Segoe UI"/>
          <w:color w:val="101517"/>
        </w:rPr>
        <w:t>. </w:t>
      </w:r>
      <w:r>
        <w:rPr>
          <w:rFonts w:ascii="Segoe UI" w:hAnsi="Segoe UI" w:cs="Segoe UI"/>
          <w:color w:val="101517"/>
        </w:rPr>
        <w:t>Sin aclamaciones ni sonido de trompetas.</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Textoennegrita"/>
            <w:rFonts w:ascii="Segoe UI" w:hAnsi="Segoe UI" w:cs="Segoe UI"/>
            <w:color w:val="0675C4"/>
          </w:rPr>
          <w:t>José Antonio Pagola: Jesús está con nosotros</w:t>
        </w:r>
      </w:hyperlink>
      <w:r>
        <w:rPr>
          <w:rStyle w:val="Textoennegrita"/>
          <w:rFonts w:ascii="Segoe UI" w:hAnsi="Segoe UI" w:cs="Segoe UI"/>
          <w:color w:val="101517"/>
        </w:rPr>
        <w:t>. </w:t>
      </w:r>
      <w:r>
        <w:rPr>
          <w:rFonts w:ascii="Segoe UI" w:hAnsi="Segoe UI" w:cs="Segoe UI"/>
          <w:color w:val="101517"/>
        </w:rPr>
        <w:t>Para los primeros creyentes, Jesús no es un personaje del pasado, un difunto a quien se venera y se da culto, sino alguien vivo.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3" w:tgtFrame="_blank" w:history="1">
        <w:proofErr w:type="spellStart"/>
        <w:r>
          <w:rPr>
            <w:rStyle w:val="Textoennegrita"/>
            <w:rFonts w:ascii="Segoe UI" w:hAnsi="Segoe UI" w:cs="Segoe UI"/>
            <w:color w:val="0675C4"/>
          </w:rPr>
          <w:t>Marifé</w:t>
        </w:r>
        <w:proofErr w:type="spellEnd"/>
        <w:r>
          <w:rPr>
            <w:rStyle w:val="Textoennegrita"/>
            <w:rFonts w:ascii="Segoe UI" w:hAnsi="Segoe UI" w:cs="Segoe UI"/>
            <w:color w:val="0675C4"/>
          </w:rPr>
          <w:t xml:space="preserve"> Ramos: Reflexiones de María, discípula amada, en el monte de Galilea</w:t>
        </w:r>
      </w:hyperlink>
      <w:r>
        <w:rPr>
          <w:rStyle w:val="Textoennegrita"/>
          <w:rFonts w:ascii="Segoe UI" w:hAnsi="Segoe UI" w:cs="Segoe UI"/>
          <w:color w:val="101517"/>
        </w:rPr>
        <w:t>. </w:t>
      </w:r>
      <w:r>
        <w:rPr>
          <w:rFonts w:ascii="Segoe UI" w:hAnsi="Segoe UI" w:cs="Segoe UI"/>
          <w:color w:val="101517"/>
        </w:rPr>
        <w:t>En el monte de Galilea tuvimos una experiencia increíble. Volvimos a nuestras casas, a nuestras aldeas, felices y conscientes de nuestra misión.</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Textoennegrita"/>
            <w:rFonts w:ascii="Segoe UI" w:hAnsi="Segoe UI" w:cs="Segoe UI"/>
            <w:color w:val="0675C4"/>
          </w:rPr>
          <w:t>Santiago Villamayor: ¿Qué sostiene hoy nuestra esperanza o motivaciones?</w:t>
        </w:r>
      </w:hyperlink>
      <w:r>
        <w:rPr>
          <w:rFonts w:ascii="Segoe UI" w:hAnsi="Segoe UI" w:cs="Segoe UI"/>
          <w:color w:val="101517"/>
        </w:rPr>
        <w:t> Cuarta consulta sobre nuevos paradigmas. Encuentro online a través de Zoom.</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 xml:space="preserve">Marco Guerra: </w:t>
        </w:r>
        <w:proofErr w:type="spellStart"/>
        <w:r>
          <w:rPr>
            <w:rStyle w:val="Textoennegrita"/>
            <w:rFonts w:ascii="Segoe UI" w:hAnsi="Segoe UI" w:cs="Segoe UI"/>
            <w:color w:val="0675C4"/>
          </w:rPr>
          <w:t>Grech</w:t>
        </w:r>
        <w:proofErr w:type="spellEnd"/>
        <w:r>
          <w:rPr>
            <w:rStyle w:val="Textoennegrita"/>
            <w:rFonts w:ascii="Segoe UI" w:hAnsi="Segoe UI" w:cs="Segoe UI"/>
            <w:color w:val="0675C4"/>
          </w:rPr>
          <w:t xml:space="preserve"> pide a Caritas </w:t>
        </w:r>
        <w:proofErr w:type="spellStart"/>
        <w:r>
          <w:rPr>
            <w:rStyle w:val="Textoennegrita"/>
            <w:rFonts w:ascii="Segoe UI" w:hAnsi="Segoe UI" w:cs="Segoe UI"/>
            <w:color w:val="0675C4"/>
          </w:rPr>
          <w:t>Internationalis</w:t>
        </w:r>
        <w:proofErr w:type="spellEnd"/>
        <w:r>
          <w:rPr>
            <w:rStyle w:val="Textoennegrita"/>
            <w:rFonts w:ascii="Segoe UI" w:hAnsi="Segoe UI" w:cs="Segoe UI"/>
            <w:color w:val="0675C4"/>
          </w:rPr>
          <w:t xml:space="preserve"> "estar a la escucha de las periferias"</w:t>
        </w:r>
      </w:hyperlink>
      <w:r>
        <w:rPr>
          <w:rStyle w:val="Textoennegrita"/>
          <w:rFonts w:ascii="Segoe UI" w:hAnsi="Segoe UI" w:cs="Segoe UI"/>
          <w:color w:val="101517"/>
        </w:rPr>
        <w:t>. </w:t>
      </w:r>
      <w:r>
        <w:rPr>
          <w:rFonts w:ascii="Segoe UI" w:hAnsi="Segoe UI" w:cs="Segoe UI"/>
          <w:color w:val="101517"/>
        </w:rPr>
        <w:t>El compromiso de Cáritas con los últimos y su proximidad concreta a los marginados representan un aspecto crucial para la realización de un auténtico camino sinodal de conversión de la Iglesia.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Textoennegrita"/>
            <w:rFonts w:ascii="Segoe UI" w:hAnsi="Segoe UI" w:cs="Segoe UI"/>
            <w:color w:val="0675C4"/>
          </w:rPr>
          <w:t xml:space="preserve">Alessandro Di </w:t>
        </w:r>
        <w:proofErr w:type="spellStart"/>
        <w:r>
          <w:rPr>
            <w:rStyle w:val="Textoennegrita"/>
            <w:rFonts w:ascii="Segoe UI" w:hAnsi="Segoe UI" w:cs="Segoe UI"/>
            <w:color w:val="0675C4"/>
          </w:rPr>
          <w:t>Bussolo</w:t>
        </w:r>
        <w:proofErr w:type="spellEnd"/>
        <w:r>
          <w:rPr>
            <w:rStyle w:val="Textoennegrita"/>
            <w:rFonts w:ascii="Segoe UI" w:hAnsi="Segoe UI" w:cs="Segoe UI"/>
            <w:color w:val="0675C4"/>
          </w:rPr>
          <w:t>: Francisco: "La familia es el antídoto contra la pobreza y el invierno demográfico"</w:t>
        </w:r>
      </w:hyperlink>
      <w:r>
        <w:rPr>
          <w:rStyle w:val="Textoennegrita"/>
          <w:rFonts w:ascii="Segoe UI" w:hAnsi="Segoe UI" w:cs="Segoe UI"/>
          <w:color w:val="101517"/>
        </w:rPr>
        <w:t>. </w:t>
      </w:r>
      <w:r>
        <w:rPr>
          <w:rFonts w:ascii="Segoe UI" w:hAnsi="Segoe UI" w:cs="Segoe UI"/>
          <w:color w:val="101517"/>
        </w:rPr>
        <w:t>El Papa denuncia la cultura actual, "enemiga" de la familia.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Jesús Lozano Pino: ¿Qué piensan los adolescentes del documental del Papa Francisco?</w:t>
        </w:r>
      </w:hyperlink>
      <w:r>
        <w:rPr>
          <w:rFonts w:ascii="Segoe UI" w:hAnsi="Segoe UI" w:cs="Segoe UI"/>
          <w:color w:val="101517"/>
        </w:rPr>
        <w:t> El mundo no es nuestro enemigo sino nuestro entorno: aquello que debemos comprender y transformar relacionándonos con él, no escondiéndonos de él.</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Un tema conflictivo</w:t>
        </w:r>
      </w:hyperlink>
      <w:r>
        <w:rPr>
          <w:rStyle w:val="Textoennegrita"/>
          <w:rFonts w:ascii="Segoe UI" w:hAnsi="Segoe UI" w:cs="Segoe UI"/>
          <w:color w:val="101517"/>
        </w:rPr>
        <w:t>. </w:t>
      </w:r>
      <w:r>
        <w:rPr>
          <w:rFonts w:ascii="Segoe UI" w:hAnsi="Segoe UI" w:cs="Segoe UI"/>
          <w:color w:val="101517"/>
        </w:rPr>
        <w:t>Han sido muchos años de persecución social y religiosa, de condenas excluyentes al colectivo gay, desde una actitud claramente antievangélica.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Textoennegrita"/>
            <w:rFonts w:ascii="Segoe UI" w:hAnsi="Segoe UI" w:cs="Segoe UI"/>
            <w:color w:val="0675C4"/>
          </w:rPr>
          <w:t>Consuelo Vélez: ¡Qué fácil es añorar las cebollas de Egipto!</w:t>
        </w:r>
      </w:hyperlink>
      <w:r>
        <w:rPr>
          <w:rFonts w:ascii="Segoe UI" w:hAnsi="Segoe UI" w:cs="Segoe UI"/>
          <w:color w:val="101517"/>
        </w:rPr>
        <w:t> Lo que me interesa subrayar de esa comparación con el pueblo de Israel, es la experiencia de miedo ante cualquier propuesta transformadora que se presenta.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Textoennegrita"/>
            <w:rFonts w:ascii="Segoe UI" w:hAnsi="Segoe UI" w:cs="Segoe UI"/>
            <w:color w:val="0675C4"/>
          </w:rPr>
          <w:t xml:space="preserve">Jaume </w:t>
        </w:r>
        <w:proofErr w:type="spellStart"/>
        <w:r>
          <w:rPr>
            <w:rStyle w:val="Textoennegrita"/>
            <w:rFonts w:ascii="Segoe UI" w:hAnsi="Segoe UI" w:cs="Segoe UI"/>
            <w:color w:val="0675C4"/>
          </w:rPr>
          <w:t>Patuel</w:t>
        </w:r>
        <w:proofErr w:type="spellEnd"/>
        <w:r>
          <w:rPr>
            <w:rStyle w:val="Textoennegrita"/>
            <w:rFonts w:ascii="Segoe UI" w:hAnsi="Segoe UI" w:cs="Segoe UI"/>
            <w:color w:val="0675C4"/>
          </w:rPr>
          <w:t xml:space="preserve"> Puig: Panóptica: Alpargatas, helicóptero, avioneta, avión, nave… submarino… y M2</w:t>
        </w:r>
      </w:hyperlink>
      <w:r>
        <w:rPr>
          <w:rStyle w:val="Textoennegrita"/>
          <w:rFonts w:ascii="Segoe UI" w:hAnsi="Segoe UI" w:cs="Segoe UI"/>
          <w:color w:val="101517"/>
        </w:rPr>
        <w:t>. </w:t>
      </w:r>
      <w:r>
        <w:rPr>
          <w:rFonts w:ascii="Segoe UI" w:hAnsi="Segoe UI" w:cs="Segoe UI"/>
          <w:color w:val="101517"/>
        </w:rPr>
        <w:t>El ser humano panóptico es aquél que tiene la capacidad de poder verse por dentro y por fuera desde un solo punto.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 xml:space="preserve">José María </w:t>
        </w:r>
        <w:proofErr w:type="spellStart"/>
        <w:r>
          <w:rPr>
            <w:rStyle w:val="Textoennegrita"/>
            <w:rFonts w:ascii="Segoe UI" w:hAnsi="Segoe UI" w:cs="Segoe UI"/>
            <w:color w:val="0675C4"/>
          </w:rPr>
          <w:t>Vigil</w:t>
        </w:r>
        <w:proofErr w:type="spellEnd"/>
        <w:r>
          <w:rPr>
            <w:rStyle w:val="Textoennegrita"/>
            <w:rFonts w:ascii="Segoe UI" w:hAnsi="Segoe UI" w:cs="Segoe UI"/>
            <w:color w:val="0675C4"/>
          </w:rPr>
          <w:t>: El cristianismo y la verdad. Una nueva conversión: la epistemológica</w:t>
        </w:r>
      </w:hyperlink>
      <w:r>
        <w:rPr>
          <w:rStyle w:val="Textoennegrita"/>
          <w:rFonts w:ascii="Segoe UI" w:hAnsi="Segoe UI" w:cs="Segoe UI"/>
          <w:color w:val="101517"/>
        </w:rPr>
        <w:t>. </w:t>
      </w:r>
      <w:r>
        <w:rPr>
          <w:rFonts w:ascii="Segoe UI" w:hAnsi="Segoe UI" w:cs="Segoe UI"/>
          <w:color w:val="101517"/>
        </w:rPr>
        <w:t xml:space="preserve">El judeocristianismo ha sido ante todo un relato, una verdad </w:t>
      </w:r>
      <w:r>
        <w:rPr>
          <w:rFonts w:ascii="Segoe UI" w:hAnsi="Segoe UI" w:cs="Segoe UI"/>
          <w:color w:val="101517"/>
        </w:rPr>
        <w:lastRenderedPageBreak/>
        <w:t>narrada que se ha convertido en la razón de su existencia y de su vocación misionera universal.</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Textoennegrita"/>
            <w:rFonts w:ascii="Segoe UI" w:hAnsi="Segoe UI" w:cs="Segoe UI"/>
            <w:color w:val="0675C4"/>
          </w:rPr>
          <w:t>Noticias de alcance</w:t>
        </w:r>
      </w:hyperlink>
      <w:r>
        <w:rPr>
          <w:rFonts w:ascii="Segoe UI" w:hAnsi="Segoe UI" w:cs="Segoe UI"/>
          <w:color w:val="101517"/>
        </w:rPr>
        <w:t>. El Papa reforma la 'Constitución' de la Ciudad del Vaticano e incluirá a laicos en la Comisión Pontificia.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Hechos 1, 1-11</w:t>
        </w:r>
      </w:hyperlink>
      <w:r>
        <w:rPr>
          <w:rFonts w:ascii="Segoe UI" w:hAnsi="Segoe UI" w:cs="Segoe UI"/>
          <w:color w:val="101517"/>
        </w:rPr>
        <w:t>. Nos hemos quedado mirando al cielo y no nos damos cuenta de que la vida está en el aquí y ahora, que el Reino es de aquí y de que aquí nos lo jugamos todo.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Efesios 1, 17-23</w:t>
        </w:r>
      </w:hyperlink>
      <w:r>
        <w:rPr>
          <w:rFonts w:ascii="Segoe UI" w:hAnsi="Segoe UI" w:cs="Segoe UI"/>
          <w:color w:val="101517"/>
        </w:rPr>
        <w:t xml:space="preserve">. Que el Dios de Jesús os dé espíritu de sabiduría para conocerlo. </w:t>
      </w:r>
      <w:proofErr w:type="spellStart"/>
      <w:r>
        <w:rPr>
          <w:rFonts w:ascii="Segoe UI" w:hAnsi="Segoe UI" w:cs="Segoe UI"/>
          <w:color w:val="101517"/>
        </w:rPr>
        <w:t>El</w:t>
      </w:r>
      <w:proofErr w:type="spellEnd"/>
      <w:r>
        <w:rPr>
          <w:rFonts w:ascii="Segoe UI" w:hAnsi="Segoe UI" w:cs="Segoe UI"/>
          <w:color w:val="101517"/>
        </w:rPr>
        <w:t xml:space="preserve"> es la cabeza de la Iglesia y ella es su cuerpo.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Florentino Ulibarri: Haced discípulos</w:t>
        </w:r>
      </w:hyperlink>
      <w:r>
        <w:rPr>
          <w:rFonts w:ascii="Segoe UI" w:hAnsi="Segoe UI" w:cs="Segoe UI"/>
          <w:color w:val="101517"/>
        </w:rPr>
        <w:t xml:space="preserve">. Son muchas las tareas que se nos han </w:t>
      </w:r>
      <w:proofErr w:type="gramStart"/>
      <w:r>
        <w:rPr>
          <w:rFonts w:ascii="Segoe UI" w:hAnsi="Segoe UI" w:cs="Segoe UI"/>
          <w:color w:val="101517"/>
        </w:rPr>
        <w:t>encomendado</w:t>
      </w:r>
      <w:proofErr w:type="gramEnd"/>
      <w:r>
        <w:rPr>
          <w:rFonts w:ascii="Segoe UI" w:hAnsi="Segoe UI" w:cs="Segoe UI"/>
          <w:color w:val="101517"/>
        </w:rPr>
        <w:t xml:space="preserve"> pero parece que hasta ahora no se han entendido bien porque venimos haciendo todo lo contrario.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Vicky Irigaray: 7º Domingo de Pascua</w:t>
        </w:r>
      </w:hyperlink>
      <w:r>
        <w:rPr>
          <w:rStyle w:val="Textoennegrita"/>
          <w:rFonts w:ascii="Segoe UI" w:hAnsi="Segoe UI" w:cs="Segoe UI"/>
          <w:color w:val="101517"/>
        </w:rPr>
        <w:t>. </w:t>
      </w:r>
      <w:r>
        <w:rPr>
          <w:rFonts w:ascii="Segoe UI" w:hAnsi="Segoe UI" w:cs="Segoe UI"/>
          <w:color w:val="101517"/>
        </w:rPr>
        <w:t>Nos sintamos herederos del legado de Jesús de Nazaret, enviados y enviadas en su nombre, y a su estilo, a construir su Reino de dignidad, paz y amor.</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Anáfora: La misión</w:t>
        </w:r>
      </w:hyperlink>
      <w:r>
        <w:rPr>
          <w:rFonts w:ascii="Segoe UI" w:hAnsi="Segoe UI" w:cs="Segoe UI"/>
          <w:color w:val="101517"/>
        </w:rPr>
        <w:t>. El seguimiento de Jesús nos obliga a continuar su misión y ser fermento de unidad.</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Ascensión del Señor.</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Haz las paces con el momento presente</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Al ego le gusta tu resentimiento con la realidad. ¿Qué es la realidad? Cuando todo lo demás falla, el ego recurrirá, incluso a la guerra. De ahí las palabras de Jesús: perdónalos, porque no saben lo que hacen.</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Himno a la alegría</w:t>
        </w:r>
      </w:hyperlink>
      <w:r>
        <w:rPr>
          <w:rStyle w:val="Textoennegrita"/>
          <w:rFonts w:ascii="Segoe UI" w:hAnsi="Segoe UI" w:cs="Segoe UI"/>
          <w:color w:val="101517"/>
        </w:rPr>
        <w:t>. </w:t>
      </w:r>
      <w:r>
        <w:rPr>
          <w:rFonts w:ascii="Segoe UI" w:hAnsi="Segoe UI" w:cs="Segoe UI"/>
          <w:color w:val="101517"/>
        </w:rPr>
        <w:t>Parece que el tiempo no pasa. Aunque hace dos años de algunas de estas imágenes, siguen de actualidad por la guerra, la desertificación, el cambio climático, la emigración, la pobreza…</w:t>
      </w:r>
      <w:proofErr w:type="spellStart"/>
      <w:r>
        <w:rPr>
          <w:rFonts w:ascii="Segoe UI" w:hAnsi="Segoe UI" w:cs="Segoe UI"/>
          <w:color w:val="101517"/>
        </w:rPr>
        <w:t>etc</w:t>
      </w:r>
      <w:proofErr w:type="spellEnd"/>
      <w:r>
        <w:rPr>
          <w:rFonts w:ascii="Segoe UI" w:hAnsi="Segoe UI" w:cs="Segoe UI"/>
          <w:color w:val="101517"/>
        </w:rPr>
        <w:t xml:space="preserve">, </w:t>
      </w:r>
      <w:proofErr w:type="spellStart"/>
      <w:r>
        <w:rPr>
          <w:rFonts w:ascii="Segoe UI" w:hAnsi="Segoe UI" w:cs="Segoe UI"/>
          <w:color w:val="101517"/>
        </w:rPr>
        <w:t>etc</w:t>
      </w:r>
      <w:proofErr w:type="spellEnd"/>
      <w:r>
        <w:rPr>
          <w:rFonts w:ascii="Segoe UI" w:hAnsi="Segoe UI" w:cs="Segoe UI"/>
          <w:color w:val="101517"/>
        </w:rPr>
        <w:t>…</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Canción para mirar urgente</w:t>
        </w:r>
      </w:hyperlink>
      <w:r>
        <w:rPr>
          <w:rFonts w:ascii="Segoe UI" w:hAnsi="Segoe UI" w:cs="Segoe UI"/>
          <w:color w:val="101517"/>
        </w:rPr>
        <w:t>. Hay que aprender que levantar la mirada no significa esperarlo todo desde el cielo.</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Somos UNO</w:t>
        </w:r>
      </w:hyperlink>
      <w:r>
        <w:rPr>
          <w:rStyle w:val="Textoennegrita"/>
          <w:rFonts w:ascii="Segoe UI" w:hAnsi="Segoe UI" w:cs="Segoe UI"/>
          <w:color w:val="101517"/>
        </w:rPr>
        <w:t>. </w:t>
      </w:r>
      <w:r>
        <w:rPr>
          <w:rFonts w:ascii="Segoe UI" w:hAnsi="Segoe UI" w:cs="Segoe UI"/>
          <w:color w:val="101517"/>
        </w:rPr>
        <w:t>Por Axel. Lo que somos, todos UNO con los demás, distintos e iguales, y somos de ese lugar donde nace el Amor.</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Equipo Quiero Ver: Presencia</w:t>
        </w:r>
      </w:hyperlink>
      <w:r>
        <w:rPr>
          <w:rStyle w:val="Textoennegrita"/>
          <w:rFonts w:ascii="Segoe UI" w:hAnsi="Segoe UI" w:cs="Segoe UI"/>
          <w:color w:val="101517"/>
        </w:rPr>
        <w:t>. </w:t>
      </w:r>
      <w:r>
        <w:rPr>
          <w:rFonts w:ascii="Segoe UI" w:hAnsi="Segoe UI" w:cs="Segoe UI"/>
          <w:color w:val="101517"/>
        </w:rPr>
        <w:t>Yo estoy con vosotros todos los días, hasta el fin de los tiempos. Esta promesa deberíamos de tenerla bien grabada en el corazón. Es el fundamento de nuestra entrega, del amor y del testimonio que estamos llamados a dar. Que nunca dudemos de su entrega, porque vivimos esperanzados y confiados.</w:t>
      </w:r>
      <w:bookmarkStart w:id="0" w:name="_GoBack"/>
      <w:bookmarkEnd w:id="0"/>
    </w:p>
    <w:p w:rsidR="00FB0B0B" w:rsidRDefault="00FB0B0B" w:rsidP="00FB0B0B">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Celebra la Vida</w:t>
        </w:r>
      </w:hyperlink>
      <w:r>
        <w:rPr>
          <w:rStyle w:val="Textoennegrita"/>
          <w:rFonts w:ascii="Segoe UI" w:hAnsi="Segoe UI" w:cs="Segoe UI"/>
          <w:color w:val="101517"/>
        </w:rPr>
        <w:t>. </w:t>
      </w:r>
      <w:r>
        <w:rPr>
          <w:rFonts w:ascii="Segoe UI" w:hAnsi="Segoe UI" w:cs="Segoe UI"/>
          <w:color w:val="101517"/>
        </w:rPr>
        <w:t>Por Axel. La Ascensión de Jesús nos invita a celebrar la Vida y a repartir alegría con esta preciosa canción, que deberíamos cantar a gritos cada mañana.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FB0B0B" w:rsidRDefault="00FB0B0B" w:rsidP="00FB0B0B">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854820" w:rsidRDefault="00854820"/>
    <w:sectPr w:rsidR="008548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0B"/>
    <w:rsid w:val="00854820"/>
    <w:rsid w:val="00FB0B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F25"/>
  <w15:chartTrackingRefBased/>
  <w15:docId w15:val="{4D774EDF-74FC-4311-8DFC-D1FD64BA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0B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B0B0B"/>
    <w:rPr>
      <w:b/>
      <w:bCs/>
    </w:rPr>
  </w:style>
  <w:style w:type="character" w:styleId="Hipervnculo">
    <w:name w:val="Hyperlink"/>
    <w:basedOn w:val="Fuentedeprrafopredeter"/>
    <w:uiPriority w:val="99"/>
    <w:semiHidden/>
    <w:unhideWhenUsed/>
    <w:rsid w:val="00FB0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1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877-reflexiones-de-maria-discipula-amada-en-el-monte-de-galilea.html" TargetMode="External"/><Relationship Id="rId18" Type="http://schemas.openxmlformats.org/officeDocument/2006/relationships/hyperlink" Target="https://www.feadulta.com/es/buscadoravanzado/item/14881-un-tema-conflictivo.html" TargetMode="External"/><Relationship Id="rId26" Type="http://schemas.openxmlformats.org/officeDocument/2006/relationships/hyperlink" Target="https://www.feadulta.com/es/buscadoravanzado/item/14873-7-domingo-de-pascua.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4883-el-cristianismo-y-la-verdad-una-nueva-conversion-la-epistemologica.html" TargetMode="External"/><Relationship Id="rId34" Type="http://schemas.openxmlformats.org/officeDocument/2006/relationships/hyperlink" Target="https://www.feadulta.com/es/videos/7097-celebra-la-vida.html" TargetMode="External"/><Relationship Id="rId42" Type="http://schemas.openxmlformats.org/officeDocument/2006/relationships/theme" Target="theme/theme1.xml"/><Relationship Id="rId7" Type="http://schemas.openxmlformats.org/officeDocument/2006/relationships/hyperlink" Target="http://www.feadulta.com/es/buscadoravanzado/item/260-mateo-28-16-20.html" TargetMode="External"/><Relationship Id="rId2" Type="http://schemas.openxmlformats.org/officeDocument/2006/relationships/settings" Target="settings.xml"/><Relationship Id="rId16" Type="http://schemas.openxmlformats.org/officeDocument/2006/relationships/hyperlink" Target="https://www.feadulta.com/es/buscadoravanzado/item/14885-francisco-la-familia-es-el-antidoto-contra-la-pobreza-y-el-invierno-demografico.html" TargetMode="External"/><Relationship Id="rId20" Type="http://schemas.openxmlformats.org/officeDocument/2006/relationships/hyperlink" Target="https://www.feadulta.com/es/buscadoravanzado/item/14886-panoptica-alpargatas-helicoptero-avioneta-avion-nave-submarino-y-m2.html" TargetMode="External"/><Relationship Id="rId29" Type="http://schemas.openxmlformats.org/officeDocument/2006/relationships/hyperlink" Target="https://www.feadulta.com/es/indice-multimedia/7094-haz-las-paces-con-el-momento-presente.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4878-la-ascension-de-jesus-se-inicio-en-su-nacimiento-y-termino-en-la-muerte.html" TargetMode="External"/><Relationship Id="rId24" Type="http://schemas.openxmlformats.org/officeDocument/2006/relationships/hyperlink" Target="http://www.feadulta.com/es/buscadoravanzado/item/5006-efesios-1-17-23.html" TargetMode="External"/><Relationship Id="rId32" Type="http://schemas.openxmlformats.org/officeDocument/2006/relationships/hyperlink" Target="https://www.feadulta.com/es/indice-multimedia/7096-somos-uno-3.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s://eclesalia.net/" TargetMode="External"/><Relationship Id="rId15" Type="http://schemas.openxmlformats.org/officeDocument/2006/relationships/hyperlink" Target="https://www.feadulta.com/es/buscadoravanzado/item/14884-grech-pide-a-caritas-internationalis-estar-a-la-escucha-de-las-periferias.html" TargetMode="External"/><Relationship Id="rId23" Type="http://schemas.openxmlformats.org/officeDocument/2006/relationships/hyperlink" Target="http://www.feadulta.com/es/buscadoravanzado/item/5005-hechos-1-1-11.html" TargetMode="External"/><Relationship Id="rId28" Type="http://schemas.openxmlformats.org/officeDocument/2006/relationships/hyperlink" Target="http://regina.monestirsantbenetmontserrat.com/imatges/DiumAscA23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4876-mas-alla-del-proselitismo-religioso.html" TargetMode="External"/><Relationship Id="rId19" Type="http://schemas.openxmlformats.org/officeDocument/2006/relationships/hyperlink" Target="https://www.feadulta.com/es/buscadoravanzado/item/14882-que-facil-es-anorar-las-cebollas-de-egipto.html" TargetMode="External"/><Relationship Id="rId31" Type="http://schemas.openxmlformats.org/officeDocument/2006/relationships/hyperlink" Target="https://www.feadulta.com/es/cantoral-de-salome-arricibita/1113-cancion-para-mirar-urgente.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875-triunfo-y-mision.html" TargetMode="External"/><Relationship Id="rId14" Type="http://schemas.openxmlformats.org/officeDocument/2006/relationships/hyperlink" Target="https://www.feadulta.com/es/buscadoravanzado/item/14879-que-sostiene-hoy-nuestra-esperanza-o-motivaciones.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www.feadulta.com/es/buscadoravanzado/item/91-la-mision.html" TargetMode="External"/><Relationship Id="rId30" Type="http://schemas.openxmlformats.org/officeDocument/2006/relationships/hyperlink" Target="https://www.feadulta.com/es/indice-multimedia/7095-himno-a-la-alegria.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4874-la-casa-del-padre.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887-jesus-esta-con-nosotros.html" TargetMode="External"/><Relationship Id="rId17" Type="http://schemas.openxmlformats.org/officeDocument/2006/relationships/hyperlink" Target="https://www.feadulta.com/es/buscadoravanzado/item/14880-que-piensan-los-adolescentes-del-documental-del-papa-francisco.html" TargetMode="External"/><Relationship Id="rId25" Type="http://schemas.openxmlformats.org/officeDocument/2006/relationships/hyperlink" Target="http://www.feadulta.com/es/buscadoravanzado/item/5007-haced-discipulos.html" TargetMode="External"/><Relationship Id="rId33" Type="http://schemas.openxmlformats.org/officeDocument/2006/relationships/hyperlink" Target="https://www.feadulta.com/es/indice-multimedia/7093-presencia.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9139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2023-05-19T22:04:00Z</dcterms:created>
  <dcterms:modified xsi:type="dcterms:W3CDTF">2023-05-19T22:05:00Z</dcterms:modified>
</cp:coreProperties>
</file>