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253" w:rsidRPr="00AD7253" w:rsidRDefault="00AD7253" w:rsidP="00AD7253">
      <w:pPr>
        <w:shd w:val="clear" w:color="auto" w:fill="FFFFFF"/>
        <w:spacing w:before="100" w:beforeAutospacing="1" w:after="0" w:line="240" w:lineRule="auto"/>
        <w:jc w:val="center"/>
        <w:rPr>
          <w:rFonts w:ascii="Helvetica" w:eastAsia="Times New Roman" w:hAnsi="Helvetica" w:cs="Times New Roman"/>
          <w:color w:val="222222"/>
          <w:sz w:val="20"/>
          <w:szCs w:val="20"/>
          <w:lang w:eastAsia="es-ES"/>
        </w:rPr>
      </w:pPr>
      <w:r w:rsidRPr="00AD7253">
        <w:rPr>
          <w:rFonts w:ascii="Helvetica" w:eastAsia="Times New Roman" w:hAnsi="Helvetica" w:cs="Times New Roman"/>
          <w:b/>
          <w:bCs/>
          <w:i/>
          <w:iCs/>
          <w:color w:val="222222"/>
          <w:sz w:val="18"/>
          <w:szCs w:val="18"/>
          <w:lang w:eastAsia="es-ES"/>
        </w:rPr>
        <w:t>3</w:t>
      </w:r>
      <w:r w:rsidRPr="00AD7253">
        <w:rPr>
          <w:rFonts w:ascii="Helvetica" w:eastAsia="Times New Roman" w:hAnsi="Helvetica" w:cs="Times New Roman"/>
          <w:b/>
          <w:bCs/>
          <w:i/>
          <w:iCs/>
          <w:color w:val="222222"/>
          <w:sz w:val="18"/>
          <w:szCs w:val="18"/>
          <w:vertAlign w:val="superscript"/>
          <w:lang w:eastAsia="es-ES"/>
        </w:rPr>
        <w:t>er</w:t>
      </w:r>
      <w:r w:rsidRPr="00AD7253">
        <w:rPr>
          <w:rFonts w:ascii="Helvetica" w:eastAsia="Times New Roman" w:hAnsi="Helvetica" w:cs="Times New Roman"/>
          <w:b/>
          <w:bCs/>
          <w:i/>
          <w:iCs/>
          <w:color w:val="222222"/>
          <w:sz w:val="18"/>
          <w:szCs w:val="18"/>
          <w:lang w:eastAsia="es-ES"/>
        </w:rPr>
        <w:t> domingo de Cuaresma C   ---   20 marzo 2022</w:t>
      </w:r>
    </w:p>
    <w:p w:rsidR="00AD7253" w:rsidRPr="00AD7253" w:rsidRDefault="00AD7253" w:rsidP="00AD7253">
      <w:pPr>
        <w:shd w:val="clear" w:color="auto" w:fill="FFFFFF"/>
        <w:spacing w:before="100" w:beforeAutospacing="1" w:after="0" w:line="240" w:lineRule="auto"/>
        <w:jc w:val="center"/>
        <w:rPr>
          <w:rFonts w:ascii="Helvetica" w:eastAsia="Times New Roman" w:hAnsi="Helvetica" w:cs="Times New Roman"/>
          <w:color w:val="222222"/>
          <w:sz w:val="20"/>
          <w:szCs w:val="20"/>
          <w:lang w:eastAsia="es-ES"/>
        </w:rPr>
      </w:pPr>
      <w:r w:rsidRPr="00AD7253">
        <w:rPr>
          <w:rFonts w:ascii="Helvetica" w:eastAsia="Times New Roman" w:hAnsi="Helvetica" w:cs="Times New Roman"/>
          <w:b/>
          <w:bCs/>
          <w:i/>
          <w:iCs/>
          <w:color w:val="222222"/>
          <w:sz w:val="18"/>
          <w:szCs w:val="18"/>
          <w:lang w:eastAsia="es-ES"/>
        </w:rPr>
        <w:t>Éxodo 3,1-8a.10.13-15   ---   1 Corintios 10,1-6.10-12   ---   Lucas 13,1-9</w:t>
      </w:r>
    </w:p>
    <w:p w:rsidR="00AD7253" w:rsidRPr="00AD7253" w:rsidRDefault="00AD7253" w:rsidP="00AD7253">
      <w:pPr>
        <w:shd w:val="clear" w:color="auto" w:fill="FFFFFF"/>
        <w:spacing w:before="100" w:beforeAutospacing="1" w:after="0" w:line="240" w:lineRule="auto"/>
        <w:rPr>
          <w:rFonts w:ascii="Helvetica" w:eastAsia="Times New Roman" w:hAnsi="Helvetica" w:cs="Times New Roman"/>
          <w:color w:val="222222"/>
          <w:sz w:val="20"/>
          <w:szCs w:val="20"/>
          <w:lang w:eastAsia="es-ES"/>
        </w:rPr>
      </w:pPr>
      <w:r w:rsidRPr="00AD7253">
        <w:rPr>
          <w:rFonts w:ascii="Helvetica" w:eastAsia="Times New Roman" w:hAnsi="Helvetica" w:cs="Times New Roman"/>
          <w:color w:val="222222"/>
          <w:sz w:val="20"/>
          <w:szCs w:val="20"/>
          <w:lang w:eastAsia="es-ES"/>
        </w:rPr>
        <w:t>En el Evangelio de este domingo, el contexto es bastante humano. Hablar de la vida y del comportamiento de los demás, y a menudo criticarlo, es el deporte más practicado por los humanos. Es también el medio por el cual una comunidad logra difundir y fortalecer entre los miembros sus convicciones y prejuicios. Si todos critican a esa dama que participó en el funeral vestida de rojo, nadie se atreverá a vestirse de rojo la próxima vez. Así es como en el texto de hoy, algunos vienen a criticar la mala conducta de algunos galileos y de ciertos habitantes de Jerusalén, conducta que, según ellos, merecía el castigo divino.</w:t>
      </w:r>
    </w:p>
    <w:p w:rsidR="00AD7253" w:rsidRPr="00AD7253" w:rsidRDefault="00AD7253" w:rsidP="00AD7253">
      <w:pPr>
        <w:shd w:val="clear" w:color="auto" w:fill="FFFFFF"/>
        <w:spacing w:before="100" w:beforeAutospacing="1" w:after="0" w:line="240" w:lineRule="auto"/>
        <w:rPr>
          <w:rFonts w:ascii="Helvetica" w:eastAsia="Times New Roman" w:hAnsi="Helvetica" w:cs="Times New Roman"/>
          <w:color w:val="222222"/>
          <w:sz w:val="20"/>
          <w:szCs w:val="20"/>
          <w:lang w:eastAsia="es-ES"/>
        </w:rPr>
      </w:pPr>
      <w:r w:rsidRPr="00AD7253">
        <w:rPr>
          <w:rFonts w:ascii="Helvetica" w:eastAsia="Times New Roman" w:hAnsi="Helvetica" w:cs="Times New Roman"/>
          <w:color w:val="222222"/>
          <w:sz w:val="20"/>
          <w:szCs w:val="20"/>
          <w:lang w:eastAsia="es-ES"/>
        </w:rPr>
        <w:t>La reacción de Jesús al comadreo es clarísima. Primero nos invita a dejar en un segundo plano nuestras críticas ("</w:t>
      </w:r>
      <w:r w:rsidRPr="00AD7253">
        <w:rPr>
          <w:rFonts w:ascii="Helvetica" w:eastAsia="Times New Roman" w:hAnsi="Helvetica" w:cs="Times New Roman"/>
          <w:b/>
          <w:bCs/>
          <w:i/>
          <w:iCs/>
          <w:color w:val="222222"/>
          <w:sz w:val="20"/>
          <w:szCs w:val="20"/>
          <w:lang w:eastAsia="es-ES"/>
        </w:rPr>
        <w:t>Os digo que no</w:t>
      </w:r>
      <w:r w:rsidRPr="00AD7253">
        <w:rPr>
          <w:rFonts w:ascii="Helvetica" w:eastAsia="Times New Roman" w:hAnsi="Helvetica" w:cs="Times New Roman"/>
          <w:i/>
          <w:iCs/>
          <w:color w:val="222222"/>
          <w:sz w:val="20"/>
          <w:szCs w:val="20"/>
          <w:lang w:eastAsia="es-ES"/>
        </w:rPr>
        <w:t> [no fueron más culpables que los demás</w:t>
      </w:r>
      <w:r w:rsidRPr="00AD7253">
        <w:rPr>
          <w:rFonts w:ascii="Helvetica" w:eastAsia="Times New Roman" w:hAnsi="Helvetica" w:cs="Times New Roman"/>
          <w:color w:val="222222"/>
          <w:sz w:val="20"/>
          <w:szCs w:val="20"/>
          <w:lang w:eastAsia="es-ES"/>
        </w:rPr>
        <w:t>"]" y a dirigir nuestra mirada crítica hacia nuestra propia conducta: "</w:t>
      </w:r>
      <w:r w:rsidRPr="00AD7253">
        <w:rPr>
          <w:rFonts w:ascii="Helvetica" w:eastAsia="Times New Roman" w:hAnsi="Helvetica" w:cs="Times New Roman"/>
          <w:b/>
          <w:bCs/>
          <w:i/>
          <w:iCs/>
          <w:color w:val="222222"/>
          <w:sz w:val="20"/>
          <w:szCs w:val="20"/>
          <w:lang w:eastAsia="es-ES"/>
        </w:rPr>
        <w:t>Y si no os convertís, todos perecéis de la misma manera</w:t>
      </w:r>
      <w:r w:rsidRPr="00AD7253">
        <w:rPr>
          <w:rFonts w:ascii="Helvetica" w:eastAsia="Times New Roman" w:hAnsi="Helvetica" w:cs="Times New Roman"/>
          <w:color w:val="222222"/>
          <w:sz w:val="20"/>
          <w:szCs w:val="20"/>
          <w:lang w:eastAsia="es-ES"/>
        </w:rPr>
        <w:t>". Una lección importante que sigue siendo relevante.</w:t>
      </w:r>
    </w:p>
    <w:p w:rsidR="00AD7253" w:rsidRPr="00AD7253" w:rsidRDefault="00AD7253" w:rsidP="00AD7253">
      <w:pPr>
        <w:shd w:val="clear" w:color="auto" w:fill="FFFFFF"/>
        <w:spacing w:before="100" w:beforeAutospacing="1" w:after="0" w:line="240" w:lineRule="auto"/>
        <w:rPr>
          <w:rFonts w:ascii="Helvetica" w:eastAsia="Times New Roman" w:hAnsi="Helvetica" w:cs="Times New Roman"/>
          <w:color w:val="222222"/>
          <w:sz w:val="20"/>
          <w:szCs w:val="20"/>
          <w:lang w:eastAsia="es-ES"/>
        </w:rPr>
      </w:pPr>
      <w:r w:rsidRPr="00AD7253">
        <w:rPr>
          <w:rFonts w:ascii="Helvetica" w:eastAsia="Times New Roman" w:hAnsi="Helvetica" w:cs="Times New Roman"/>
          <w:color w:val="222222"/>
          <w:sz w:val="20"/>
          <w:szCs w:val="20"/>
          <w:lang w:eastAsia="es-ES"/>
        </w:rPr>
        <w:t xml:space="preserve">Pero hay más en el texto. En tiempos de Jesús, además de la animosidad entre judíos y samaritanos, también había muchas diferencias y complejos de superioridad: de los judíos hacia los galileos; de los fariseos frente a pecadores y publicanos; de algunos grupos puritanos hacia los sacerdotes </w:t>
      </w:r>
      <w:proofErr w:type="spellStart"/>
      <w:r w:rsidRPr="00AD7253">
        <w:rPr>
          <w:rFonts w:ascii="Helvetica" w:eastAsia="Times New Roman" w:hAnsi="Helvetica" w:cs="Times New Roman"/>
          <w:color w:val="222222"/>
          <w:sz w:val="20"/>
          <w:szCs w:val="20"/>
          <w:lang w:eastAsia="es-ES"/>
        </w:rPr>
        <w:t>sadoquitas</w:t>
      </w:r>
      <w:proofErr w:type="spellEnd"/>
      <w:r w:rsidRPr="00AD7253">
        <w:rPr>
          <w:rFonts w:ascii="Helvetica" w:eastAsia="Times New Roman" w:hAnsi="Helvetica" w:cs="Times New Roman"/>
          <w:color w:val="222222"/>
          <w:sz w:val="20"/>
          <w:szCs w:val="20"/>
          <w:lang w:eastAsia="es-ES"/>
        </w:rPr>
        <w:t xml:space="preserve"> que, según aquellos, habían corrompido el templo de Jerusalén; y de todos los israelitas en su relación con los pueblos paganos. Lucas no nos informa de qué lado estaban en estas divisiones los que fueron a criticar a otros delante de Jesús. Asume sin embargo que eran israelitas, y que se creían mejores que los paganos, bastante numerosos por cierto en Galilea ("Galilea de las naciones" según Mateo 4,15). Así </w:t>
      </w:r>
      <w:proofErr w:type="gramStart"/>
      <w:r w:rsidRPr="00AD7253">
        <w:rPr>
          <w:rFonts w:ascii="Helvetica" w:eastAsia="Times New Roman" w:hAnsi="Helvetica" w:cs="Times New Roman"/>
          <w:color w:val="222222"/>
          <w:sz w:val="20"/>
          <w:szCs w:val="20"/>
          <w:lang w:eastAsia="es-ES"/>
        </w:rPr>
        <w:t>pues</w:t>
      </w:r>
      <w:proofErr w:type="gramEnd"/>
      <w:r w:rsidRPr="00AD7253">
        <w:rPr>
          <w:rFonts w:ascii="Helvetica" w:eastAsia="Times New Roman" w:hAnsi="Helvetica" w:cs="Times New Roman"/>
          <w:color w:val="222222"/>
          <w:sz w:val="20"/>
          <w:szCs w:val="20"/>
          <w:lang w:eastAsia="es-ES"/>
        </w:rPr>
        <w:t xml:space="preserve"> Jesús pide a los israelitas que le rodean que no critiquen a los demás y que inicien su propia conversión. La parábola que utiliza, la de la higuera plantada en la viña, se enraíza en la tradición bíblica según la cual la viña representaba simbólicamente al pueblo de Israel. En realidad, la palabra española “viña” es demasiado reductiva. La viña se convertía a veces en un “vergel”, ya que en ella se plantaban a menudo árboles frutales, la higuera en la parábola de hoy, que se consideraban parte integral de la vid. Para comprender la profundidad humana y espiritual evocada por el símbolo "viña", os invito a leer esta hermosa oración que encontramos en el Salmo 79:</w:t>
      </w:r>
    </w:p>
    <w:p w:rsidR="00AD7253" w:rsidRPr="00AD7253" w:rsidRDefault="00AD7253" w:rsidP="00AD7253">
      <w:pPr>
        <w:shd w:val="clear" w:color="auto" w:fill="FFFFFF"/>
        <w:spacing w:after="0" w:line="240" w:lineRule="auto"/>
        <w:ind w:left="1416"/>
        <w:rPr>
          <w:rFonts w:ascii="Helvetica" w:eastAsia="Times New Roman" w:hAnsi="Helvetica" w:cs="Times New Roman"/>
          <w:color w:val="222222"/>
          <w:sz w:val="20"/>
          <w:szCs w:val="20"/>
          <w:lang w:eastAsia="es-ES"/>
        </w:rPr>
      </w:pPr>
      <w:r w:rsidRPr="00AD7253">
        <w:rPr>
          <w:rFonts w:ascii="Helvetica" w:eastAsia="Times New Roman" w:hAnsi="Helvetica" w:cs="Times New Roman"/>
          <w:b/>
          <w:bCs/>
          <w:i/>
          <w:iCs/>
          <w:color w:val="333333"/>
          <w:sz w:val="20"/>
          <w:szCs w:val="20"/>
          <w:shd w:val="clear" w:color="auto" w:fill="FFFFFF"/>
          <w:lang w:eastAsia="es-ES"/>
        </w:rPr>
        <w:t>“Una viña de Egipto arrancaste, expulsaste naciones para plantarla a ella,</w:t>
      </w:r>
    </w:p>
    <w:p w:rsidR="00AD7253" w:rsidRPr="00AD7253" w:rsidRDefault="00AD7253" w:rsidP="00AD7253">
      <w:pPr>
        <w:shd w:val="clear" w:color="auto" w:fill="FFFFFF"/>
        <w:spacing w:after="0" w:line="240" w:lineRule="auto"/>
        <w:ind w:left="1416"/>
        <w:rPr>
          <w:rFonts w:ascii="Helvetica" w:eastAsia="Times New Roman" w:hAnsi="Helvetica" w:cs="Times New Roman"/>
          <w:color w:val="222222"/>
          <w:sz w:val="20"/>
          <w:szCs w:val="20"/>
          <w:lang w:eastAsia="es-ES"/>
        </w:rPr>
      </w:pPr>
      <w:r w:rsidRPr="00AD7253">
        <w:rPr>
          <w:rFonts w:ascii="Helvetica" w:eastAsia="Times New Roman" w:hAnsi="Helvetica" w:cs="Times New Roman"/>
          <w:b/>
          <w:bCs/>
          <w:i/>
          <w:iCs/>
          <w:color w:val="333333"/>
          <w:sz w:val="20"/>
          <w:szCs w:val="20"/>
          <w:shd w:val="clear" w:color="auto" w:fill="FFFFFF"/>
          <w:lang w:eastAsia="es-ES"/>
        </w:rPr>
        <w:t>Le preparaste el suelo, y echó raíces y llenó la tierra.</w:t>
      </w:r>
    </w:p>
    <w:p w:rsidR="00AD7253" w:rsidRPr="00AD7253" w:rsidRDefault="00AD7253" w:rsidP="00AD7253">
      <w:pPr>
        <w:shd w:val="clear" w:color="auto" w:fill="FFFFFF"/>
        <w:spacing w:after="0" w:line="240" w:lineRule="auto"/>
        <w:ind w:left="1416"/>
        <w:rPr>
          <w:rFonts w:ascii="Helvetica" w:eastAsia="Times New Roman" w:hAnsi="Helvetica" w:cs="Times New Roman"/>
          <w:color w:val="222222"/>
          <w:sz w:val="20"/>
          <w:szCs w:val="20"/>
          <w:lang w:eastAsia="es-ES"/>
        </w:rPr>
      </w:pPr>
      <w:r w:rsidRPr="00AD7253">
        <w:rPr>
          <w:rFonts w:ascii="Helvetica" w:eastAsia="Times New Roman" w:hAnsi="Helvetica" w:cs="Times New Roman"/>
          <w:b/>
          <w:bCs/>
          <w:i/>
          <w:iCs/>
          <w:color w:val="333333"/>
          <w:sz w:val="20"/>
          <w:szCs w:val="20"/>
          <w:shd w:val="clear" w:color="auto" w:fill="FFFFFF"/>
          <w:lang w:eastAsia="es-ES"/>
        </w:rPr>
        <w:t>Su sombra cubría las montañas, sus pámpanos los cedros altísimos;</w:t>
      </w:r>
    </w:p>
    <w:p w:rsidR="00AD7253" w:rsidRPr="00AD7253" w:rsidRDefault="00AD7253" w:rsidP="00AD7253">
      <w:pPr>
        <w:shd w:val="clear" w:color="auto" w:fill="FFFFFF"/>
        <w:spacing w:after="0" w:line="240" w:lineRule="auto"/>
        <w:ind w:left="1416"/>
        <w:rPr>
          <w:rFonts w:ascii="Helvetica" w:eastAsia="Times New Roman" w:hAnsi="Helvetica" w:cs="Times New Roman"/>
          <w:color w:val="222222"/>
          <w:sz w:val="20"/>
          <w:szCs w:val="20"/>
          <w:lang w:eastAsia="es-ES"/>
        </w:rPr>
      </w:pPr>
      <w:r w:rsidRPr="00AD7253">
        <w:rPr>
          <w:rFonts w:ascii="Helvetica" w:eastAsia="Times New Roman" w:hAnsi="Helvetica" w:cs="Times New Roman"/>
          <w:b/>
          <w:bCs/>
          <w:i/>
          <w:iCs/>
          <w:color w:val="333333"/>
          <w:sz w:val="20"/>
          <w:szCs w:val="20"/>
          <w:shd w:val="clear" w:color="auto" w:fill="FFFFFF"/>
          <w:lang w:eastAsia="es-ES"/>
        </w:rPr>
        <w:t>Extendía sus sarmientos hasta el mar, hasta el Gran Río sus brotes.</w:t>
      </w:r>
    </w:p>
    <w:p w:rsidR="00AD7253" w:rsidRPr="00AD7253" w:rsidRDefault="00AD7253" w:rsidP="00AD7253">
      <w:pPr>
        <w:shd w:val="clear" w:color="auto" w:fill="FFFFFF"/>
        <w:spacing w:after="0" w:line="240" w:lineRule="auto"/>
        <w:ind w:left="1416"/>
        <w:rPr>
          <w:rFonts w:ascii="Helvetica" w:eastAsia="Times New Roman" w:hAnsi="Helvetica" w:cs="Times New Roman"/>
          <w:color w:val="222222"/>
          <w:sz w:val="20"/>
          <w:szCs w:val="20"/>
          <w:lang w:eastAsia="es-ES"/>
        </w:rPr>
      </w:pPr>
      <w:r w:rsidRPr="00AD7253">
        <w:rPr>
          <w:rFonts w:ascii="Helvetica" w:eastAsia="Times New Roman" w:hAnsi="Helvetica" w:cs="Times New Roman"/>
          <w:b/>
          <w:bCs/>
          <w:i/>
          <w:iCs/>
          <w:color w:val="333333"/>
          <w:sz w:val="20"/>
          <w:szCs w:val="20"/>
          <w:shd w:val="clear" w:color="auto" w:fill="FFFFFF"/>
          <w:lang w:eastAsia="es-ES"/>
        </w:rPr>
        <w:t>¿Por qué has abierto brecha en su cerca:</w:t>
      </w:r>
    </w:p>
    <w:p w:rsidR="00AD7253" w:rsidRPr="00AD7253" w:rsidRDefault="00AD7253" w:rsidP="00AD7253">
      <w:pPr>
        <w:shd w:val="clear" w:color="auto" w:fill="FFFFFF"/>
        <w:spacing w:after="0" w:line="240" w:lineRule="auto"/>
        <w:ind w:left="1416"/>
        <w:rPr>
          <w:rFonts w:ascii="Helvetica" w:eastAsia="Times New Roman" w:hAnsi="Helvetica" w:cs="Times New Roman"/>
          <w:color w:val="222222"/>
          <w:sz w:val="20"/>
          <w:szCs w:val="20"/>
          <w:lang w:eastAsia="es-ES"/>
        </w:rPr>
      </w:pPr>
      <w:r w:rsidRPr="00AD7253">
        <w:rPr>
          <w:rFonts w:ascii="Helvetica" w:eastAsia="Times New Roman" w:hAnsi="Helvetica" w:cs="Times New Roman"/>
          <w:b/>
          <w:bCs/>
          <w:i/>
          <w:iCs/>
          <w:color w:val="333333"/>
          <w:sz w:val="20"/>
          <w:szCs w:val="20"/>
          <w:shd w:val="clear" w:color="auto" w:fill="FFFFFF"/>
          <w:lang w:eastAsia="es-ES"/>
        </w:rPr>
        <w:t>Para que todo el que pasa por el camino la vendimie,</w:t>
      </w:r>
    </w:p>
    <w:p w:rsidR="00AD7253" w:rsidRPr="00AD7253" w:rsidRDefault="00AD7253" w:rsidP="00AD7253">
      <w:pPr>
        <w:shd w:val="clear" w:color="auto" w:fill="FFFFFF"/>
        <w:spacing w:after="0" w:line="240" w:lineRule="auto"/>
        <w:ind w:left="1416"/>
        <w:rPr>
          <w:rFonts w:ascii="Helvetica" w:eastAsia="Times New Roman" w:hAnsi="Helvetica" w:cs="Times New Roman"/>
          <w:color w:val="222222"/>
          <w:sz w:val="20"/>
          <w:szCs w:val="20"/>
          <w:lang w:eastAsia="es-ES"/>
        </w:rPr>
      </w:pPr>
      <w:proofErr w:type="gramStart"/>
      <w:r w:rsidRPr="00AD7253">
        <w:rPr>
          <w:rFonts w:ascii="Helvetica" w:eastAsia="Times New Roman" w:hAnsi="Helvetica" w:cs="Times New Roman"/>
          <w:b/>
          <w:bCs/>
          <w:i/>
          <w:iCs/>
          <w:color w:val="333333"/>
          <w:sz w:val="20"/>
          <w:szCs w:val="20"/>
          <w:shd w:val="clear" w:color="auto" w:fill="FFFFFF"/>
          <w:lang w:eastAsia="es-ES"/>
        </w:rPr>
        <w:t>La pisoteen los jabalíes y sea pasto de las alimañas?</w:t>
      </w:r>
      <w:proofErr w:type="gramEnd"/>
    </w:p>
    <w:p w:rsidR="00AD7253" w:rsidRPr="00AD7253" w:rsidRDefault="00AD7253" w:rsidP="00AD7253">
      <w:pPr>
        <w:shd w:val="clear" w:color="auto" w:fill="FFFFFF"/>
        <w:spacing w:after="0" w:line="240" w:lineRule="auto"/>
        <w:ind w:left="1416"/>
        <w:rPr>
          <w:rFonts w:ascii="Helvetica" w:eastAsia="Times New Roman" w:hAnsi="Helvetica" w:cs="Times New Roman"/>
          <w:color w:val="222222"/>
          <w:sz w:val="20"/>
          <w:szCs w:val="20"/>
          <w:lang w:eastAsia="es-ES"/>
        </w:rPr>
      </w:pPr>
      <w:r w:rsidRPr="00AD7253">
        <w:rPr>
          <w:rFonts w:ascii="Helvetica" w:eastAsia="Times New Roman" w:hAnsi="Helvetica" w:cs="Times New Roman"/>
          <w:b/>
          <w:bCs/>
          <w:i/>
          <w:iCs/>
          <w:color w:val="333333"/>
          <w:sz w:val="20"/>
          <w:szCs w:val="20"/>
          <w:shd w:val="clear" w:color="auto" w:fill="FFFFFF"/>
          <w:lang w:eastAsia="es-ES"/>
        </w:rPr>
        <w:t>Dios de los ejércitos, vuélvete, mira desde el cielo,</w:t>
      </w:r>
    </w:p>
    <w:p w:rsidR="00AD7253" w:rsidRPr="00AD7253" w:rsidRDefault="00AD7253" w:rsidP="00AD7253">
      <w:pPr>
        <w:shd w:val="clear" w:color="auto" w:fill="FFFFFF"/>
        <w:spacing w:after="0" w:line="240" w:lineRule="auto"/>
        <w:rPr>
          <w:rFonts w:ascii="Helvetica" w:eastAsia="Times New Roman" w:hAnsi="Helvetica" w:cs="Times New Roman"/>
          <w:color w:val="222222"/>
          <w:sz w:val="20"/>
          <w:szCs w:val="20"/>
          <w:lang w:eastAsia="es-ES"/>
        </w:rPr>
      </w:pPr>
      <w:r w:rsidRPr="00AD7253">
        <w:rPr>
          <w:rFonts w:ascii="Helvetica" w:eastAsia="Times New Roman" w:hAnsi="Helvetica" w:cs="Times New Roman"/>
          <w:b/>
          <w:bCs/>
          <w:i/>
          <w:iCs/>
          <w:color w:val="333333"/>
          <w:sz w:val="20"/>
          <w:szCs w:val="20"/>
          <w:shd w:val="clear" w:color="auto" w:fill="FFFFFF"/>
          <w:lang w:eastAsia="es-ES"/>
        </w:rPr>
        <w:t>Fíjate, visita tu viña, cuida la cepa que tu diestra plantó.”</w:t>
      </w:r>
      <w:r w:rsidRPr="00AD7253">
        <w:rPr>
          <w:rFonts w:ascii="Helvetica" w:eastAsia="Times New Roman" w:hAnsi="Helvetica" w:cs="Times New Roman"/>
          <w:color w:val="222222"/>
          <w:sz w:val="20"/>
          <w:szCs w:val="20"/>
          <w:lang w:eastAsia="es-ES"/>
        </w:rPr>
        <w:t> </w:t>
      </w:r>
    </w:p>
    <w:p w:rsidR="00AD7253" w:rsidRPr="00AD7253" w:rsidRDefault="00AD7253" w:rsidP="00AD7253">
      <w:pPr>
        <w:shd w:val="clear" w:color="auto" w:fill="FFFFFF"/>
        <w:spacing w:after="0" w:line="240" w:lineRule="auto"/>
        <w:rPr>
          <w:rFonts w:ascii="Helvetica" w:eastAsia="Times New Roman" w:hAnsi="Helvetica" w:cs="Times New Roman"/>
          <w:color w:val="222222"/>
          <w:sz w:val="20"/>
          <w:szCs w:val="20"/>
          <w:lang w:eastAsia="es-ES"/>
        </w:rPr>
      </w:pPr>
    </w:p>
    <w:p w:rsidR="00AD7253" w:rsidRPr="00AD7253" w:rsidRDefault="00AD7253" w:rsidP="00AD7253">
      <w:pPr>
        <w:shd w:val="clear" w:color="auto" w:fill="FFFFFF"/>
        <w:spacing w:after="0" w:line="240" w:lineRule="auto"/>
        <w:rPr>
          <w:rFonts w:ascii="Helvetica" w:eastAsia="Times New Roman" w:hAnsi="Helvetica" w:cs="Times New Roman"/>
          <w:color w:val="222222"/>
          <w:sz w:val="20"/>
          <w:szCs w:val="20"/>
          <w:lang w:eastAsia="es-ES"/>
        </w:rPr>
      </w:pPr>
      <w:r w:rsidRPr="00AD7253">
        <w:rPr>
          <w:rFonts w:ascii="Helvetica" w:eastAsia="Times New Roman" w:hAnsi="Helvetica" w:cs="Times New Roman"/>
          <w:color w:val="000000"/>
          <w:sz w:val="20"/>
          <w:szCs w:val="20"/>
          <w:lang w:eastAsia="es-ES"/>
        </w:rPr>
        <w:t>Con esta parábola, Jesús se dirigió a todos aquellos, individuos o comunidades, que se sentían, o se sienten hoy, mejores que los demás. Lucas mantuvo esta interpretación, pero, como "historiador" que fue de la apertura de la joven comunidad cristiana a las naciones, debe haber pensado también, puede incluso que especialmente, en aquellos entre los primeros cristianos, en su mayoría judíos, que se opusieron a esa apertura, así como en las generaciones que seguirían y que llevarían la Buena Nueva a Roma primero, y luego hasta los confines de la tierra. Me parece que podemos asumir plenamente la intención de Jesús y la interpretación de Lucas. Nuestra Iglesia es hoy una amalgama de comunidades muy diferentes, tanto en su comprensión de la Buena Nueva como en la forma en que nos involucramos en la realidad humana de la que formamos parte. La parábola nos invita pues a criticar menos a los demás, cristianos y no cristianos, y a concentrar nuestra mirada crítica en las vigas de nuestros propios ojos.</w:t>
      </w:r>
    </w:p>
    <w:p w:rsidR="00AD7253" w:rsidRPr="00AD7253" w:rsidRDefault="00AD7253" w:rsidP="00AD7253">
      <w:pPr>
        <w:shd w:val="clear" w:color="auto" w:fill="FFFFFF"/>
        <w:spacing w:after="0" w:line="240" w:lineRule="auto"/>
        <w:rPr>
          <w:rFonts w:ascii="Helvetica" w:eastAsia="Times New Roman" w:hAnsi="Helvetica" w:cs="Times New Roman"/>
          <w:color w:val="222222"/>
          <w:sz w:val="20"/>
          <w:szCs w:val="20"/>
          <w:lang w:eastAsia="es-ES"/>
        </w:rPr>
      </w:pPr>
    </w:p>
    <w:p w:rsidR="00AD7253" w:rsidRPr="00AD7253" w:rsidRDefault="00AD7253" w:rsidP="00AD7253">
      <w:pPr>
        <w:shd w:val="clear" w:color="auto" w:fill="FFFFFF"/>
        <w:spacing w:before="100" w:beforeAutospacing="1" w:after="0" w:line="240" w:lineRule="auto"/>
        <w:jc w:val="center"/>
        <w:rPr>
          <w:rFonts w:ascii="Helvetica" w:eastAsia="Times New Roman" w:hAnsi="Helvetica" w:cs="Times New Roman"/>
          <w:color w:val="222222"/>
          <w:sz w:val="20"/>
          <w:szCs w:val="20"/>
          <w:lang w:val="fr-FR" w:eastAsia="es-ES"/>
        </w:rPr>
      </w:pPr>
      <w:r w:rsidRPr="00AD7253">
        <w:rPr>
          <w:rFonts w:ascii="Helvetica" w:eastAsia="Times New Roman" w:hAnsi="Helvetica" w:cs="Times New Roman"/>
          <w:b/>
          <w:bCs/>
          <w:i/>
          <w:iCs/>
          <w:color w:val="222222"/>
          <w:sz w:val="18"/>
          <w:szCs w:val="18"/>
          <w:lang w:val="fr-FR" w:eastAsia="es-ES"/>
        </w:rPr>
        <w:t>3</w:t>
      </w:r>
      <w:r w:rsidRPr="00AD7253">
        <w:rPr>
          <w:rFonts w:ascii="Helvetica" w:eastAsia="Times New Roman" w:hAnsi="Helvetica" w:cs="Times New Roman"/>
          <w:b/>
          <w:bCs/>
          <w:i/>
          <w:iCs/>
          <w:color w:val="222222"/>
          <w:sz w:val="18"/>
          <w:szCs w:val="18"/>
          <w:vertAlign w:val="superscript"/>
          <w:lang w:val="fr-FR" w:eastAsia="es-ES"/>
        </w:rPr>
        <w:t>ème</w:t>
      </w:r>
      <w:r w:rsidRPr="00AD7253">
        <w:rPr>
          <w:rFonts w:ascii="Helvetica" w:eastAsia="Times New Roman" w:hAnsi="Helvetica" w:cs="Times New Roman"/>
          <w:b/>
          <w:bCs/>
          <w:i/>
          <w:iCs/>
          <w:color w:val="222222"/>
          <w:sz w:val="18"/>
          <w:szCs w:val="18"/>
          <w:lang w:val="fr-FR" w:eastAsia="es-ES"/>
        </w:rPr>
        <w:t> dimanche de Carême C   ---   20 mars 2022</w:t>
      </w:r>
    </w:p>
    <w:p w:rsidR="00AD7253" w:rsidRPr="00AD7253" w:rsidRDefault="00AD7253" w:rsidP="00AD7253">
      <w:pPr>
        <w:shd w:val="clear" w:color="auto" w:fill="FFFFFF"/>
        <w:spacing w:before="100" w:beforeAutospacing="1" w:after="0" w:line="240" w:lineRule="auto"/>
        <w:jc w:val="center"/>
        <w:rPr>
          <w:rFonts w:ascii="Helvetica" w:eastAsia="Times New Roman" w:hAnsi="Helvetica" w:cs="Times New Roman"/>
          <w:color w:val="222222"/>
          <w:sz w:val="20"/>
          <w:szCs w:val="20"/>
          <w:lang w:val="fr-FR" w:eastAsia="es-ES"/>
        </w:rPr>
      </w:pPr>
      <w:r w:rsidRPr="00AD7253">
        <w:rPr>
          <w:rFonts w:ascii="Helvetica" w:eastAsia="Times New Roman" w:hAnsi="Helvetica" w:cs="Times New Roman"/>
          <w:b/>
          <w:bCs/>
          <w:i/>
          <w:iCs/>
          <w:color w:val="222222"/>
          <w:sz w:val="18"/>
          <w:szCs w:val="18"/>
          <w:lang w:val="fr-FR" w:eastAsia="es-ES"/>
        </w:rPr>
        <w:lastRenderedPageBreak/>
        <w:t>Exode 3,1-8a.10.13-15   ---   1 Corinthiens 10,1-6.10-12   ---   Luc 13,1-9</w:t>
      </w:r>
    </w:p>
    <w:p w:rsidR="00AD7253" w:rsidRPr="00AD7253" w:rsidRDefault="00AD7253" w:rsidP="00AD7253">
      <w:pPr>
        <w:shd w:val="clear" w:color="auto" w:fill="FFFFFF"/>
        <w:spacing w:after="0" w:line="240" w:lineRule="auto"/>
        <w:rPr>
          <w:rFonts w:ascii="Helvetica" w:eastAsia="Times New Roman" w:hAnsi="Helvetica" w:cs="Times New Roman"/>
          <w:color w:val="222222"/>
          <w:sz w:val="20"/>
          <w:szCs w:val="20"/>
          <w:lang w:val="fr-FR" w:eastAsia="es-ES"/>
        </w:rPr>
      </w:pPr>
    </w:p>
    <w:p w:rsidR="00AD7253" w:rsidRPr="00AD7253" w:rsidRDefault="00AD7253" w:rsidP="00AD7253">
      <w:pPr>
        <w:shd w:val="clear" w:color="auto" w:fill="FFFFFF"/>
        <w:spacing w:after="0" w:line="240" w:lineRule="auto"/>
        <w:rPr>
          <w:rFonts w:ascii="Helvetica" w:eastAsia="Times New Roman" w:hAnsi="Helvetica" w:cs="Times New Roman"/>
          <w:color w:val="222222"/>
          <w:sz w:val="20"/>
          <w:szCs w:val="20"/>
          <w:lang w:val="fr-FR" w:eastAsia="es-ES"/>
        </w:rPr>
      </w:pPr>
      <w:r w:rsidRPr="00AD7253">
        <w:rPr>
          <w:rFonts w:ascii="Helvetica" w:eastAsia="Times New Roman" w:hAnsi="Helvetica" w:cs="Times New Roman"/>
          <w:color w:val="222222"/>
          <w:sz w:val="20"/>
          <w:szCs w:val="20"/>
          <w:lang w:val="fr-FR" w:eastAsia="es-ES"/>
        </w:rPr>
        <w:t>Dans l’évangile de ce dimanche, le contexte est tout à fait humain. Parler de la vie et du comportement des autres, et souvent les critiquer, est le sport le plus pratiqué par les humains. C’est aussi le moyen par lequel une communauté réussit à répandre et renforcer parmi les membres ses convictions et ses préjugés. Si tous critiquent cette dame qui a participé aux funérailles habillée en rouge, personne n’osera s’habiller en rouge la prochaine fois. C’est ainsi que dans le texte d’aujourd’hui, des gens sont venus critiquer la mauvaise conduite de certains galiléens et des gens de Jérusalem, conduite qui a mérité, selon eux, la punition divine.</w:t>
      </w:r>
    </w:p>
    <w:p w:rsidR="00AD7253" w:rsidRPr="00AD7253" w:rsidRDefault="00AD7253" w:rsidP="00AD7253">
      <w:pPr>
        <w:shd w:val="clear" w:color="auto" w:fill="FFFFFF"/>
        <w:spacing w:before="100" w:beforeAutospacing="1" w:after="0" w:line="240" w:lineRule="auto"/>
        <w:rPr>
          <w:rFonts w:ascii="Helvetica" w:eastAsia="Times New Roman" w:hAnsi="Helvetica" w:cs="Times New Roman"/>
          <w:color w:val="222222"/>
          <w:sz w:val="20"/>
          <w:szCs w:val="20"/>
          <w:lang w:eastAsia="es-ES"/>
        </w:rPr>
      </w:pPr>
      <w:r w:rsidRPr="00AD7253">
        <w:rPr>
          <w:rFonts w:ascii="Helvetica" w:eastAsia="Times New Roman" w:hAnsi="Helvetica" w:cs="Times New Roman"/>
          <w:color w:val="222222"/>
          <w:sz w:val="20"/>
          <w:szCs w:val="20"/>
          <w:lang w:val="fr-FR" w:eastAsia="es-ES"/>
        </w:rPr>
        <w:t>La réaction de Jésus face au commérage est très claire. Il nous invite d’abord à mettre en veilleuse nos critiques (« </w:t>
      </w:r>
      <w:r w:rsidRPr="00AD7253">
        <w:rPr>
          <w:rFonts w:ascii="Helvetica" w:eastAsia="Times New Roman" w:hAnsi="Helvetica" w:cs="Times New Roman"/>
          <w:b/>
          <w:bCs/>
          <w:i/>
          <w:iCs/>
          <w:color w:val="222222"/>
          <w:sz w:val="20"/>
          <w:szCs w:val="20"/>
          <w:lang w:val="fr-FR" w:eastAsia="es-ES"/>
        </w:rPr>
        <w:t>Eh bien non</w:t>
      </w:r>
      <w:r w:rsidRPr="00AD7253">
        <w:rPr>
          <w:rFonts w:ascii="Helvetica" w:eastAsia="Times New Roman" w:hAnsi="Helvetica" w:cs="Times New Roman"/>
          <w:i/>
          <w:iCs/>
          <w:color w:val="222222"/>
          <w:sz w:val="20"/>
          <w:szCs w:val="20"/>
          <w:lang w:val="fr-FR" w:eastAsia="es-ES"/>
        </w:rPr>
        <w:t> [ils n’étaient pas plus coupables que les autres</w:t>
      </w:r>
      <w:r w:rsidRPr="00AD7253">
        <w:rPr>
          <w:rFonts w:ascii="Helvetica" w:eastAsia="Times New Roman" w:hAnsi="Helvetica" w:cs="Times New Roman"/>
          <w:color w:val="222222"/>
          <w:sz w:val="20"/>
          <w:szCs w:val="20"/>
          <w:lang w:val="fr-FR" w:eastAsia="es-ES"/>
        </w:rPr>
        <w:t> »] » et à diriger notre regard critique vers notre propre conduite : « </w:t>
      </w:r>
      <w:r w:rsidRPr="00AD7253">
        <w:rPr>
          <w:rFonts w:ascii="Helvetica" w:eastAsia="Times New Roman" w:hAnsi="Helvetica" w:cs="Times New Roman"/>
          <w:b/>
          <w:bCs/>
          <w:i/>
          <w:iCs/>
          <w:color w:val="222222"/>
          <w:sz w:val="20"/>
          <w:szCs w:val="20"/>
          <w:lang w:val="fr-FR" w:eastAsia="es-ES"/>
        </w:rPr>
        <w:t>Si vous ne vous convertissez pas, vous périrez tous de la même manière</w:t>
      </w:r>
      <w:r w:rsidRPr="00AD7253">
        <w:rPr>
          <w:rFonts w:ascii="Helvetica" w:eastAsia="Times New Roman" w:hAnsi="Helvetica" w:cs="Times New Roman"/>
          <w:color w:val="222222"/>
          <w:sz w:val="20"/>
          <w:szCs w:val="20"/>
          <w:lang w:val="fr-FR" w:eastAsia="es-ES"/>
        </w:rPr>
        <w:t> ». Une leçon importante et toujours d’actualité.</w:t>
      </w:r>
    </w:p>
    <w:p w:rsidR="00AD7253" w:rsidRPr="00AD7253" w:rsidRDefault="00AD7253" w:rsidP="00AD7253">
      <w:pPr>
        <w:shd w:val="clear" w:color="auto" w:fill="FFFFFF"/>
        <w:spacing w:before="100" w:beforeAutospacing="1" w:after="0" w:line="240" w:lineRule="auto"/>
        <w:rPr>
          <w:rFonts w:ascii="Helvetica" w:eastAsia="Times New Roman" w:hAnsi="Helvetica" w:cs="Times New Roman"/>
          <w:color w:val="222222"/>
          <w:sz w:val="20"/>
          <w:szCs w:val="20"/>
          <w:lang w:val="fr-FR" w:eastAsia="es-ES"/>
        </w:rPr>
      </w:pPr>
      <w:r w:rsidRPr="00AD7253">
        <w:rPr>
          <w:rFonts w:ascii="Helvetica" w:eastAsia="Times New Roman" w:hAnsi="Helvetica" w:cs="Times New Roman"/>
          <w:color w:val="222222"/>
          <w:sz w:val="20"/>
          <w:szCs w:val="20"/>
          <w:lang w:val="fr-FR" w:eastAsia="es-ES"/>
        </w:rPr>
        <w:t xml:space="preserve">Mais il y a plus dans le texte. À l’époque de Jésus, en plus de l’animosité entre juifs et samaritains, il y avait aussi de nombreuses différences et complexes de supériorité : des judéens par rapport aux galiléens ; des pharisiens face aux pécheurs et aux publicains ; de certains groupes puritains envers les prêtres </w:t>
      </w:r>
      <w:proofErr w:type="spellStart"/>
      <w:r w:rsidRPr="00AD7253">
        <w:rPr>
          <w:rFonts w:ascii="Helvetica" w:eastAsia="Times New Roman" w:hAnsi="Helvetica" w:cs="Times New Roman"/>
          <w:color w:val="222222"/>
          <w:sz w:val="20"/>
          <w:szCs w:val="20"/>
          <w:lang w:val="fr-FR" w:eastAsia="es-ES"/>
        </w:rPr>
        <w:t>sadoquites</w:t>
      </w:r>
      <w:proofErr w:type="spellEnd"/>
      <w:r w:rsidRPr="00AD7253">
        <w:rPr>
          <w:rFonts w:ascii="Helvetica" w:eastAsia="Times New Roman" w:hAnsi="Helvetica" w:cs="Times New Roman"/>
          <w:color w:val="222222"/>
          <w:sz w:val="20"/>
          <w:szCs w:val="20"/>
          <w:lang w:val="fr-FR" w:eastAsia="es-ES"/>
        </w:rPr>
        <w:t xml:space="preserve"> qui, selon les premiers, avaient corrompu le temple de Jérusalem ; et de l’ensemble des israélites par rapport aux peuples païens. Luc ne nous informe pas où dans ces divisions se plaçaient ceux qui sont allés critiquer les autres devant Jésus. Il assume cependant qu’ils étaient des israélites, et qu’ils se croyaient meilleurs que les païens, assez nombreux d’ailleurs en Galilée (« Galilée des nations » selon Matthieu 4,15). C’est ainsi que Jésus demande aux israélites qui l’entourent de ne pas critiquer les autres et d’entamer leur propre conversion. La parabole qu’il emploie, celle du figuier planté dans la vigne, s’enracine dans la tradition biblique selon laquelle la vigne représentait symboliquement le peuple d’Israël. En réalité, le terme français « vigne » est trop restrictif. Elle devenait parfois un « verger » puisqu’on y plantait souvent des arbres fruitiers, le figuier dans la parabole de ce dimanche, qui faisaient partie intégrale de la vigne. Pour comprendre la profondeur humaine et spirituelle évoquée par le symbole « vigne », lisez cette belle prière que nous trouvons dans le psaume 79 :  </w:t>
      </w:r>
    </w:p>
    <w:p w:rsidR="00AD7253" w:rsidRPr="00AD7253" w:rsidRDefault="00AD7253" w:rsidP="00AD7253">
      <w:pPr>
        <w:shd w:val="clear" w:color="auto" w:fill="FFFFFF"/>
        <w:spacing w:after="0" w:line="240" w:lineRule="auto"/>
        <w:ind w:left="708"/>
        <w:rPr>
          <w:rFonts w:ascii="Helvetica" w:eastAsia="Times New Roman" w:hAnsi="Helvetica" w:cs="Times New Roman"/>
          <w:color w:val="222222"/>
          <w:sz w:val="20"/>
          <w:szCs w:val="20"/>
          <w:lang w:val="fr-FR" w:eastAsia="es-ES"/>
        </w:rPr>
      </w:pPr>
      <w:r w:rsidRPr="00AD7253">
        <w:rPr>
          <w:rFonts w:ascii="Calibri" w:eastAsia="Times New Roman" w:hAnsi="Calibri" w:cs="Calibri"/>
          <w:b/>
          <w:bCs/>
          <w:i/>
          <w:iCs/>
          <w:color w:val="222222"/>
          <w:lang w:val="fr-FR" w:eastAsia="es-ES"/>
        </w:rPr>
        <w:t>La vigne que tu as prise à l'Égypte, tu la replantes en chassant des nations.</w:t>
      </w:r>
    </w:p>
    <w:p w:rsidR="00AD7253" w:rsidRPr="00AD7253" w:rsidRDefault="00AD7253" w:rsidP="00AD7253">
      <w:pPr>
        <w:shd w:val="clear" w:color="auto" w:fill="FFFFFF"/>
        <w:spacing w:after="0" w:line="240" w:lineRule="auto"/>
        <w:ind w:left="708"/>
        <w:rPr>
          <w:rFonts w:ascii="Helvetica" w:eastAsia="Times New Roman" w:hAnsi="Helvetica" w:cs="Times New Roman"/>
          <w:color w:val="222222"/>
          <w:sz w:val="20"/>
          <w:szCs w:val="20"/>
          <w:lang w:val="fr-FR" w:eastAsia="es-ES"/>
        </w:rPr>
      </w:pPr>
      <w:r w:rsidRPr="00AD7253">
        <w:rPr>
          <w:rFonts w:ascii="Calibri" w:eastAsia="Times New Roman" w:hAnsi="Calibri" w:cs="Calibri"/>
          <w:b/>
          <w:bCs/>
          <w:i/>
          <w:iCs/>
          <w:color w:val="222222"/>
          <w:lang w:val="fr-FR" w:eastAsia="es-ES"/>
        </w:rPr>
        <w:t>Tu déblaies le sol devant elle, tu l'enracines pour qu'elle emplisse le pays.</w:t>
      </w:r>
    </w:p>
    <w:p w:rsidR="00AD7253" w:rsidRPr="00AD7253" w:rsidRDefault="00AD7253" w:rsidP="00AD7253">
      <w:pPr>
        <w:shd w:val="clear" w:color="auto" w:fill="FFFFFF"/>
        <w:spacing w:after="0" w:line="240" w:lineRule="auto"/>
        <w:ind w:left="708"/>
        <w:rPr>
          <w:rFonts w:ascii="Helvetica" w:eastAsia="Times New Roman" w:hAnsi="Helvetica" w:cs="Times New Roman"/>
          <w:color w:val="222222"/>
          <w:sz w:val="20"/>
          <w:szCs w:val="20"/>
          <w:lang w:val="fr-FR" w:eastAsia="es-ES"/>
        </w:rPr>
      </w:pPr>
      <w:r w:rsidRPr="00AD7253">
        <w:rPr>
          <w:rFonts w:ascii="Calibri" w:eastAsia="Times New Roman" w:hAnsi="Calibri" w:cs="Calibri"/>
          <w:b/>
          <w:bCs/>
          <w:i/>
          <w:iCs/>
          <w:color w:val="222222"/>
          <w:lang w:val="fr-FR" w:eastAsia="es-ES"/>
        </w:rPr>
        <w:t>Son ombre couvrait les montagnes, et son feuillage, les cèdres géants ;</w:t>
      </w:r>
    </w:p>
    <w:p w:rsidR="00AD7253" w:rsidRPr="00AD7253" w:rsidRDefault="00AD7253" w:rsidP="00AD7253">
      <w:pPr>
        <w:shd w:val="clear" w:color="auto" w:fill="FFFFFF"/>
        <w:spacing w:after="0" w:line="240" w:lineRule="auto"/>
        <w:ind w:left="708"/>
        <w:rPr>
          <w:rFonts w:ascii="Helvetica" w:eastAsia="Times New Roman" w:hAnsi="Helvetica" w:cs="Times New Roman"/>
          <w:color w:val="222222"/>
          <w:sz w:val="20"/>
          <w:szCs w:val="20"/>
          <w:lang w:val="fr-FR" w:eastAsia="es-ES"/>
        </w:rPr>
      </w:pPr>
      <w:r w:rsidRPr="00AD7253">
        <w:rPr>
          <w:rFonts w:ascii="Calibri" w:eastAsia="Times New Roman" w:hAnsi="Calibri" w:cs="Calibri"/>
          <w:b/>
          <w:bCs/>
          <w:i/>
          <w:iCs/>
          <w:color w:val="222222"/>
          <w:lang w:val="fr-FR" w:eastAsia="es-ES"/>
        </w:rPr>
        <w:t>Elle étendait ses sarments jusqu'à la mer, et ses rejets, jusqu'au Fleuve.</w:t>
      </w:r>
    </w:p>
    <w:p w:rsidR="00AD7253" w:rsidRPr="00AD7253" w:rsidRDefault="00AD7253" w:rsidP="00AD7253">
      <w:pPr>
        <w:shd w:val="clear" w:color="auto" w:fill="FFFFFF"/>
        <w:spacing w:after="0" w:line="240" w:lineRule="auto"/>
        <w:ind w:left="708"/>
        <w:rPr>
          <w:rFonts w:ascii="Helvetica" w:eastAsia="Times New Roman" w:hAnsi="Helvetica" w:cs="Times New Roman"/>
          <w:color w:val="222222"/>
          <w:sz w:val="20"/>
          <w:szCs w:val="20"/>
          <w:lang w:val="fr-FR" w:eastAsia="es-ES"/>
        </w:rPr>
      </w:pPr>
      <w:r w:rsidRPr="00AD7253">
        <w:rPr>
          <w:rFonts w:ascii="Calibri" w:eastAsia="Times New Roman" w:hAnsi="Calibri" w:cs="Calibri"/>
          <w:b/>
          <w:bCs/>
          <w:i/>
          <w:iCs/>
          <w:color w:val="222222"/>
          <w:lang w:val="fr-FR" w:eastAsia="es-ES"/>
        </w:rPr>
        <w:t>Pourquoi as-tu percé sa clôture ? Tous les passants y grappillent en chemin ;</w:t>
      </w:r>
    </w:p>
    <w:p w:rsidR="00AD7253" w:rsidRPr="00AD7253" w:rsidRDefault="00AD7253" w:rsidP="00AD7253">
      <w:pPr>
        <w:shd w:val="clear" w:color="auto" w:fill="FFFFFF"/>
        <w:spacing w:after="0" w:line="240" w:lineRule="auto"/>
        <w:ind w:left="708"/>
        <w:rPr>
          <w:rFonts w:ascii="Helvetica" w:eastAsia="Times New Roman" w:hAnsi="Helvetica" w:cs="Times New Roman"/>
          <w:color w:val="222222"/>
          <w:sz w:val="20"/>
          <w:szCs w:val="20"/>
          <w:lang w:val="fr-FR" w:eastAsia="es-ES"/>
        </w:rPr>
      </w:pPr>
      <w:r w:rsidRPr="00AD7253">
        <w:rPr>
          <w:rFonts w:ascii="Calibri" w:eastAsia="Times New Roman" w:hAnsi="Calibri" w:cs="Calibri"/>
          <w:b/>
          <w:bCs/>
          <w:i/>
          <w:iCs/>
          <w:color w:val="222222"/>
          <w:lang w:val="fr-FR" w:eastAsia="es-ES"/>
        </w:rPr>
        <w:t>Le sanglier des forêts la ravage et les bêtes des champs la broutent</w:t>
      </w:r>
      <w:r w:rsidRPr="00AD7253">
        <w:rPr>
          <w:rFonts w:ascii="Calibri" w:eastAsia="Times New Roman" w:hAnsi="Calibri" w:cs="Calibri"/>
          <w:color w:val="222222"/>
          <w:lang w:val="fr-FR" w:eastAsia="es-ES"/>
        </w:rPr>
        <w:t>.</w:t>
      </w:r>
    </w:p>
    <w:p w:rsidR="00AD7253" w:rsidRPr="00AD7253" w:rsidRDefault="00AD7253" w:rsidP="00AD7253">
      <w:pPr>
        <w:shd w:val="clear" w:color="auto" w:fill="FFFFFF"/>
        <w:spacing w:after="0" w:line="240" w:lineRule="auto"/>
        <w:ind w:left="708"/>
        <w:rPr>
          <w:rFonts w:ascii="Helvetica" w:eastAsia="Times New Roman" w:hAnsi="Helvetica" w:cs="Times New Roman"/>
          <w:color w:val="222222"/>
          <w:sz w:val="20"/>
          <w:szCs w:val="20"/>
          <w:lang w:val="fr-FR" w:eastAsia="es-ES"/>
        </w:rPr>
      </w:pPr>
      <w:r w:rsidRPr="00AD7253">
        <w:rPr>
          <w:rFonts w:ascii="Calibri" w:eastAsia="Times New Roman" w:hAnsi="Calibri" w:cs="Calibri"/>
          <w:b/>
          <w:bCs/>
          <w:i/>
          <w:iCs/>
          <w:color w:val="333333"/>
          <w:lang w:val="fr-FR" w:eastAsia="es-ES"/>
        </w:rPr>
        <w:t xml:space="preserve">Dieu de l'univers </w:t>
      </w:r>
      <w:proofErr w:type="gramStart"/>
      <w:r w:rsidRPr="00AD7253">
        <w:rPr>
          <w:rFonts w:ascii="Calibri" w:eastAsia="Times New Roman" w:hAnsi="Calibri" w:cs="Calibri"/>
          <w:b/>
          <w:bCs/>
          <w:i/>
          <w:iCs/>
          <w:color w:val="333333"/>
          <w:lang w:val="fr-FR" w:eastAsia="es-ES"/>
        </w:rPr>
        <w:t>reviens</w:t>
      </w:r>
      <w:proofErr w:type="gramEnd"/>
      <w:r w:rsidRPr="00AD7253">
        <w:rPr>
          <w:rFonts w:ascii="Calibri" w:eastAsia="Times New Roman" w:hAnsi="Calibri" w:cs="Calibri"/>
          <w:b/>
          <w:bCs/>
          <w:i/>
          <w:iCs/>
          <w:color w:val="333333"/>
          <w:lang w:val="fr-FR" w:eastAsia="es-ES"/>
        </w:rPr>
        <w:t xml:space="preserve"> ! Du haut des cieux, regarde et vois :</w:t>
      </w:r>
    </w:p>
    <w:p w:rsidR="00AD7253" w:rsidRPr="00AD7253" w:rsidRDefault="00AD7253" w:rsidP="00AD7253">
      <w:pPr>
        <w:shd w:val="clear" w:color="auto" w:fill="FFFFFF"/>
        <w:spacing w:after="0" w:line="240" w:lineRule="auto"/>
        <w:ind w:left="708"/>
        <w:rPr>
          <w:rFonts w:ascii="Helvetica" w:eastAsia="Times New Roman" w:hAnsi="Helvetica" w:cs="Times New Roman"/>
          <w:color w:val="222222"/>
          <w:sz w:val="20"/>
          <w:szCs w:val="20"/>
          <w:lang w:val="fr-FR" w:eastAsia="es-ES"/>
        </w:rPr>
      </w:pPr>
      <w:r w:rsidRPr="00AD7253">
        <w:rPr>
          <w:rFonts w:ascii="Calibri" w:eastAsia="Times New Roman" w:hAnsi="Calibri" w:cs="Calibri"/>
          <w:b/>
          <w:bCs/>
          <w:i/>
          <w:iCs/>
          <w:color w:val="333333"/>
          <w:lang w:val="fr-FR" w:eastAsia="es-ES"/>
        </w:rPr>
        <w:t>Visite cette vigne, protège-la,</w:t>
      </w:r>
    </w:p>
    <w:p w:rsidR="00AD7253" w:rsidRPr="00AD7253" w:rsidRDefault="00AD7253" w:rsidP="00AD7253">
      <w:pPr>
        <w:shd w:val="clear" w:color="auto" w:fill="FFFFFF"/>
        <w:spacing w:after="0" w:line="240" w:lineRule="auto"/>
        <w:ind w:left="708"/>
        <w:rPr>
          <w:rFonts w:ascii="Helvetica" w:eastAsia="Times New Roman" w:hAnsi="Helvetica" w:cs="Times New Roman"/>
          <w:color w:val="222222"/>
          <w:sz w:val="20"/>
          <w:szCs w:val="20"/>
          <w:lang w:val="fr-FR" w:eastAsia="es-ES"/>
        </w:rPr>
      </w:pPr>
      <w:r w:rsidRPr="00AD7253">
        <w:rPr>
          <w:rFonts w:ascii="Calibri" w:eastAsia="Times New Roman" w:hAnsi="Calibri" w:cs="Calibri"/>
          <w:b/>
          <w:bCs/>
          <w:i/>
          <w:iCs/>
          <w:color w:val="333333"/>
          <w:lang w:val="fr-FR" w:eastAsia="es-ES"/>
        </w:rPr>
        <w:t>Celle qu'a plantée ta main puissante, le rejeton qui te doit sa force.</w:t>
      </w:r>
    </w:p>
    <w:p w:rsidR="00AD7253" w:rsidRPr="00AD7253" w:rsidRDefault="00AD7253" w:rsidP="00AD7253">
      <w:pPr>
        <w:shd w:val="clear" w:color="auto" w:fill="FFFFFF"/>
        <w:spacing w:after="0" w:line="240" w:lineRule="auto"/>
        <w:rPr>
          <w:rFonts w:ascii="Helvetica" w:eastAsia="Times New Roman" w:hAnsi="Helvetica" w:cs="Times New Roman"/>
          <w:color w:val="222222"/>
          <w:sz w:val="20"/>
          <w:szCs w:val="20"/>
          <w:lang w:val="fr-FR" w:eastAsia="es-ES"/>
        </w:rPr>
      </w:pPr>
      <w:r w:rsidRPr="00AD7253">
        <w:rPr>
          <w:rFonts w:ascii="Helvetica" w:eastAsia="Times New Roman" w:hAnsi="Helvetica" w:cs="Times New Roman"/>
          <w:color w:val="222222"/>
          <w:sz w:val="20"/>
          <w:szCs w:val="20"/>
          <w:lang w:val="fr-FR" w:eastAsia="es-ES"/>
        </w:rPr>
        <w:t>Par cette parabole, Jésus s’est adressé à tous ceux, individus ou communautés, qui se sentaient, ou se sentent aujourd’hui meilleurs que les autres. Luc a retenu cette interprétation, mais, « historien » qu’il a été de l’ouverture de la jeune communauté chrétienne aux nations, il a dû penser aussi, peut-être même surtout, à ceux parmi les premiers chrétiens, majoritairement juifs, qui opposaient cette ouverture, ainsi qu’aux générations qui allaient suivre et qui devaient amener la Bonne Nouvelle jusqu’à Rome d’abord, et jusqu’aux extrémités de la terre ensuite. Il me semble que nous pouvons assumer tout à fait l’intention de Jésus et l’interprétation de Luc. Notre Église est un amalgame de communautés très différentes, tant dans leur compréhension de la Bonne Nouvelle comme dans la manière de s’engager dans la réalité humaine dont nous faisons partie. La parabole nous invite à moins critiquer les « autres », chrétiens et non chrétiens, et à concentrer notre regard critique sur les poutres dans nos yeux.</w:t>
      </w:r>
    </w:p>
    <w:p w:rsidR="00710FE9" w:rsidRPr="00AD7253" w:rsidRDefault="00710FE9">
      <w:pPr>
        <w:rPr>
          <w:lang w:val="fr-FR"/>
        </w:rPr>
      </w:pPr>
      <w:bookmarkStart w:id="0" w:name="_GoBack"/>
      <w:bookmarkEnd w:id="0"/>
    </w:p>
    <w:sectPr w:rsidR="00710FE9" w:rsidRPr="00AD72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253"/>
    <w:rsid w:val="00710FE9"/>
    <w:rsid w:val="00AD72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2EFBC-2D86-4473-A0D9-E4D8073E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581669">
      <w:bodyDiv w:val="1"/>
      <w:marLeft w:val="0"/>
      <w:marRight w:val="0"/>
      <w:marTop w:val="0"/>
      <w:marBottom w:val="0"/>
      <w:divBdr>
        <w:top w:val="none" w:sz="0" w:space="0" w:color="auto"/>
        <w:left w:val="none" w:sz="0" w:space="0" w:color="auto"/>
        <w:bottom w:val="none" w:sz="0" w:space="0" w:color="auto"/>
        <w:right w:val="none" w:sz="0" w:space="0" w:color="auto"/>
      </w:divBdr>
      <w:divsChild>
        <w:div w:id="1524323288">
          <w:marLeft w:val="1416"/>
          <w:marRight w:val="0"/>
          <w:marTop w:val="0"/>
          <w:marBottom w:val="0"/>
          <w:divBdr>
            <w:top w:val="none" w:sz="0" w:space="0" w:color="auto"/>
            <w:left w:val="none" w:sz="0" w:space="0" w:color="auto"/>
            <w:bottom w:val="none" w:sz="0" w:space="0" w:color="auto"/>
            <w:right w:val="none" w:sz="0" w:space="0" w:color="auto"/>
          </w:divBdr>
        </w:div>
        <w:div w:id="477958902">
          <w:marLeft w:val="1416"/>
          <w:marRight w:val="0"/>
          <w:marTop w:val="0"/>
          <w:marBottom w:val="0"/>
          <w:divBdr>
            <w:top w:val="none" w:sz="0" w:space="0" w:color="auto"/>
            <w:left w:val="none" w:sz="0" w:space="0" w:color="auto"/>
            <w:bottom w:val="none" w:sz="0" w:space="0" w:color="auto"/>
            <w:right w:val="none" w:sz="0" w:space="0" w:color="auto"/>
          </w:divBdr>
        </w:div>
        <w:div w:id="1687755268">
          <w:marLeft w:val="0"/>
          <w:marRight w:val="0"/>
          <w:marTop w:val="0"/>
          <w:marBottom w:val="0"/>
          <w:divBdr>
            <w:top w:val="none" w:sz="0" w:space="0" w:color="auto"/>
            <w:left w:val="none" w:sz="0" w:space="0" w:color="auto"/>
            <w:bottom w:val="none" w:sz="0" w:space="0" w:color="auto"/>
            <w:right w:val="none" w:sz="0" w:space="0" w:color="auto"/>
          </w:divBdr>
        </w:div>
        <w:div w:id="629550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1272</Words>
  <Characters>7002</Characters>
  <Application>Microsoft Office Word</Application>
  <DocSecurity>0</DocSecurity>
  <Lines>58</Lines>
  <Paragraphs>16</Paragraphs>
  <ScaleCrop>false</ScaleCrop>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2022-03-18T16:23:00Z</dcterms:created>
  <dcterms:modified xsi:type="dcterms:W3CDTF">2022-03-18T16:24:00Z</dcterms:modified>
</cp:coreProperties>
</file>