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EB2" w:rsidRPr="006C0EB2" w:rsidRDefault="006C0EB2" w:rsidP="006C0EB2">
      <w:pPr>
        <w:shd w:val="clear" w:color="auto" w:fill="FFFFFF"/>
        <w:spacing w:before="100" w:beforeAutospacing="1" w:after="0" w:line="240" w:lineRule="auto"/>
        <w:jc w:val="center"/>
        <w:rPr>
          <w:rFonts w:ascii="Cambria" w:eastAsia="Times New Roman" w:hAnsi="Cambria" w:cs="Helvetica"/>
          <w:color w:val="222222"/>
          <w:sz w:val="24"/>
          <w:szCs w:val="24"/>
          <w:lang w:eastAsia="es-ES"/>
        </w:rPr>
      </w:pPr>
      <w:r w:rsidRPr="006C0EB2">
        <w:rPr>
          <w:rFonts w:ascii="Cambria" w:eastAsia="Times New Roman" w:hAnsi="Cambria" w:cs="Helvetica"/>
          <w:b/>
          <w:bCs/>
          <w:i/>
          <w:iCs/>
          <w:color w:val="222222"/>
          <w:sz w:val="24"/>
          <w:szCs w:val="24"/>
          <w:lang w:eastAsia="es-ES"/>
        </w:rPr>
        <w:t>3</w:t>
      </w:r>
      <w:r w:rsidRPr="006C0EB2">
        <w:rPr>
          <w:rFonts w:ascii="Cambria" w:eastAsia="Times New Roman" w:hAnsi="Cambria" w:cs="Helvetica"/>
          <w:b/>
          <w:bCs/>
          <w:i/>
          <w:iCs/>
          <w:color w:val="222222"/>
          <w:sz w:val="24"/>
          <w:szCs w:val="24"/>
          <w:vertAlign w:val="superscript"/>
          <w:lang w:eastAsia="es-ES"/>
        </w:rPr>
        <w:t>er</w:t>
      </w:r>
      <w:r w:rsidRPr="006C0EB2">
        <w:rPr>
          <w:rFonts w:ascii="Cambria" w:eastAsia="Times New Roman" w:hAnsi="Cambria" w:cs="Helvetica"/>
          <w:b/>
          <w:bCs/>
          <w:i/>
          <w:iCs/>
          <w:color w:val="222222"/>
          <w:sz w:val="24"/>
          <w:szCs w:val="24"/>
          <w:lang w:eastAsia="es-ES"/>
        </w:rPr>
        <w:t> domingo de Adviento B   </w:t>
      </w:r>
      <w:r>
        <w:rPr>
          <w:rFonts w:ascii="Cambria" w:eastAsia="Times New Roman" w:hAnsi="Cambria" w:cs="Helvetica"/>
          <w:b/>
          <w:bCs/>
          <w:i/>
          <w:iCs/>
          <w:color w:val="222222"/>
          <w:sz w:val="24"/>
          <w:szCs w:val="24"/>
          <w:lang w:eastAsia="es-ES"/>
        </w:rPr>
        <w:t>-</w:t>
      </w:r>
      <w:r w:rsidRPr="006C0EB2">
        <w:rPr>
          <w:rFonts w:ascii="Cambria" w:eastAsia="Times New Roman" w:hAnsi="Cambria" w:cs="Helvetica"/>
          <w:b/>
          <w:bCs/>
          <w:i/>
          <w:iCs/>
          <w:color w:val="222222"/>
          <w:sz w:val="24"/>
          <w:szCs w:val="24"/>
          <w:lang w:eastAsia="es-ES"/>
        </w:rPr>
        <w:t> 13 diciembre 2020</w:t>
      </w:r>
    </w:p>
    <w:p w:rsidR="006C0EB2" w:rsidRDefault="006C0EB2" w:rsidP="006C0EB2">
      <w:pPr>
        <w:shd w:val="clear" w:color="auto" w:fill="FFFFFF"/>
        <w:spacing w:before="100" w:beforeAutospacing="1" w:after="0" w:line="240" w:lineRule="auto"/>
        <w:jc w:val="center"/>
        <w:rPr>
          <w:rFonts w:ascii="Cambria" w:eastAsia="Times New Roman" w:hAnsi="Cambria" w:cs="Helvetica"/>
          <w:b/>
          <w:bCs/>
          <w:i/>
          <w:iCs/>
          <w:color w:val="222222"/>
          <w:sz w:val="24"/>
          <w:szCs w:val="24"/>
          <w:lang w:eastAsia="es-ES"/>
        </w:rPr>
      </w:pPr>
      <w:r w:rsidRPr="006C0EB2">
        <w:rPr>
          <w:rFonts w:ascii="Cambria" w:eastAsia="Times New Roman" w:hAnsi="Cambria" w:cs="Helvetica"/>
          <w:b/>
          <w:bCs/>
          <w:i/>
          <w:iCs/>
          <w:color w:val="222222"/>
          <w:sz w:val="24"/>
          <w:szCs w:val="24"/>
          <w:lang w:eastAsia="es-ES"/>
        </w:rPr>
        <w:t>Isaías 61, 1-2a. 10-</w:t>
      </w:r>
      <w:proofErr w:type="gramStart"/>
      <w:r w:rsidRPr="006C0EB2">
        <w:rPr>
          <w:rFonts w:ascii="Cambria" w:eastAsia="Times New Roman" w:hAnsi="Cambria" w:cs="Helvetica"/>
          <w:b/>
          <w:bCs/>
          <w:i/>
          <w:iCs/>
          <w:color w:val="222222"/>
          <w:sz w:val="24"/>
          <w:szCs w:val="24"/>
          <w:lang w:eastAsia="es-ES"/>
        </w:rPr>
        <w:t>11</w:t>
      </w:r>
      <w:r>
        <w:rPr>
          <w:rFonts w:ascii="Cambria" w:eastAsia="Times New Roman" w:hAnsi="Cambria" w:cs="Helvetica"/>
          <w:b/>
          <w:bCs/>
          <w:i/>
          <w:iCs/>
          <w:color w:val="222222"/>
          <w:sz w:val="24"/>
          <w:szCs w:val="24"/>
          <w:lang w:eastAsia="es-ES"/>
        </w:rPr>
        <w:t>;</w:t>
      </w:r>
      <w:r w:rsidRPr="006C0EB2">
        <w:rPr>
          <w:rFonts w:ascii="Cambria" w:eastAsia="Times New Roman" w:hAnsi="Cambria" w:cs="Helvetica"/>
          <w:b/>
          <w:bCs/>
          <w:i/>
          <w:iCs/>
          <w:color w:val="222222"/>
          <w:sz w:val="24"/>
          <w:szCs w:val="24"/>
          <w:lang w:eastAsia="es-ES"/>
        </w:rPr>
        <w:t>  1</w:t>
      </w:r>
      <w:proofErr w:type="gramEnd"/>
      <w:r w:rsidRPr="006C0EB2">
        <w:rPr>
          <w:rFonts w:ascii="Cambria" w:eastAsia="Times New Roman" w:hAnsi="Cambria" w:cs="Helvetica"/>
          <w:b/>
          <w:bCs/>
          <w:i/>
          <w:iCs/>
          <w:color w:val="222222"/>
          <w:sz w:val="24"/>
          <w:szCs w:val="24"/>
          <w:lang w:eastAsia="es-ES"/>
        </w:rPr>
        <w:t xml:space="preserve"> Tesalonicenses 5, 16-24</w:t>
      </w:r>
      <w:r>
        <w:rPr>
          <w:rFonts w:ascii="Cambria" w:eastAsia="Times New Roman" w:hAnsi="Cambria" w:cs="Helvetica"/>
          <w:b/>
          <w:bCs/>
          <w:i/>
          <w:iCs/>
          <w:color w:val="222222"/>
          <w:sz w:val="24"/>
          <w:szCs w:val="24"/>
          <w:lang w:eastAsia="es-ES"/>
        </w:rPr>
        <w:t xml:space="preserve">; </w:t>
      </w:r>
      <w:r w:rsidRPr="006C0EB2">
        <w:rPr>
          <w:rFonts w:ascii="Cambria" w:eastAsia="Times New Roman" w:hAnsi="Cambria" w:cs="Helvetica"/>
          <w:b/>
          <w:bCs/>
          <w:i/>
          <w:iCs/>
          <w:color w:val="222222"/>
          <w:sz w:val="24"/>
          <w:szCs w:val="24"/>
          <w:lang w:eastAsia="es-ES"/>
        </w:rPr>
        <w:t> Juan 1,6-8. 19-28</w:t>
      </w:r>
    </w:p>
    <w:p w:rsidR="006C0EB2" w:rsidRPr="006C0EB2" w:rsidRDefault="006C0EB2" w:rsidP="006C0EB2">
      <w:pPr>
        <w:shd w:val="clear" w:color="auto" w:fill="FFFFFF"/>
        <w:spacing w:before="100" w:beforeAutospacing="1" w:after="0" w:line="240" w:lineRule="auto"/>
        <w:jc w:val="both"/>
        <w:rPr>
          <w:rFonts w:ascii="Cambria" w:eastAsia="Times New Roman" w:hAnsi="Cambria" w:cs="Helvetica"/>
          <w:color w:val="222222"/>
          <w:sz w:val="24"/>
          <w:szCs w:val="24"/>
          <w:lang w:eastAsia="es-ES"/>
        </w:rPr>
      </w:pPr>
    </w:p>
    <w:p w:rsidR="006C0EB2" w:rsidRPr="006C0EB2" w:rsidRDefault="006C0EB2" w:rsidP="006C0EB2">
      <w:pPr>
        <w:shd w:val="clear" w:color="auto" w:fill="FFFFFF"/>
        <w:spacing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Helvetica"/>
          <w:color w:val="222222"/>
          <w:sz w:val="24"/>
          <w:szCs w:val="24"/>
          <w:lang w:eastAsia="es-ES"/>
        </w:rPr>
        <w:t>El domingo pasado vimos a Juan el Bautista tal como nos lo presentaba el evangelio de Marcos. Hoy podemos contemplarlo con la ayuda del Evangelio según Juan. Pero, antes de hacerlo, permitidme una observación muy personal. Quienes organizaron la liturgia nos ofrecen hoy un texto que comienza con los versículos 6 a 8 del primer capítulo del Evangelio, a los que siguen los versículos 19 a 28 del mismo capítulo. ¿Habría aceptado el evangelista Juan este arreglo que suprime los magníficos versos (9 a 18) que hablan de la Palabra como Luz? ¿Pensaron los "expertos" en liturgia que eran más inteligentes que los evangelistas? ¿O tal vez sintieron que los laicos no estaban lo suficientemente formados y que tenían que simplificar su labor suprimiendo aquí y allá? Es cierto que los versículos 19 a 28, la segunda parte del texto de este domingo, sólo tienen sentido si se tiene en cuenta los versículos 6 a 8. Pero, de manera semejante, uno no puede apreciar plenamente la respuesta de Juan a los enviados de Jerusalén en el versículo 26 del texto de hoy, </w:t>
      </w:r>
      <w:r w:rsidRPr="006C0EB2">
        <w:rPr>
          <w:rFonts w:ascii="Cambria" w:eastAsia="Times New Roman" w:hAnsi="Cambria" w:cs="Helvetica"/>
          <w:b/>
          <w:bCs/>
          <w:i/>
          <w:iCs/>
          <w:color w:val="222222"/>
          <w:sz w:val="24"/>
          <w:szCs w:val="24"/>
          <w:lang w:eastAsia="es-ES"/>
        </w:rPr>
        <w:t>“Yo bautizo con agua; pero en medio de vosotros hay uno que no conocéis...”</w:t>
      </w:r>
      <w:r w:rsidRPr="006C0EB2">
        <w:rPr>
          <w:rFonts w:ascii="Cambria" w:eastAsia="Times New Roman" w:hAnsi="Cambria" w:cs="Helvetica"/>
          <w:b/>
          <w:bCs/>
          <w:color w:val="222222"/>
          <w:sz w:val="24"/>
          <w:szCs w:val="24"/>
          <w:lang w:eastAsia="es-ES"/>
        </w:rPr>
        <w:t>, </w:t>
      </w:r>
      <w:r w:rsidRPr="006C0EB2">
        <w:rPr>
          <w:rFonts w:ascii="Cambria" w:eastAsia="Times New Roman" w:hAnsi="Cambria" w:cs="Helvetica"/>
          <w:color w:val="222222"/>
          <w:sz w:val="24"/>
          <w:szCs w:val="24"/>
          <w:lang w:eastAsia="es-ES"/>
        </w:rPr>
        <w:t>sin haber leído el resto del capítulo (¡que no está en el texto de este domingo!), especialmente las siguientes palabras del testimonio de Juan: </w:t>
      </w:r>
      <w:r w:rsidRPr="006C0EB2">
        <w:rPr>
          <w:rFonts w:ascii="Cambria" w:eastAsia="Times New Roman" w:hAnsi="Cambria" w:cs="Helvetica"/>
          <w:b/>
          <w:bCs/>
          <w:i/>
          <w:iCs/>
          <w:color w:val="222222"/>
          <w:sz w:val="24"/>
          <w:szCs w:val="24"/>
          <w:lang w:eastAsia="es-ES"/>
        </w:rPr>
        <w:t>“He contemplado al Espíritu que bajaba del cielo como una paloma y se posó sobre él. Yo no lo conocía, pero el que me envió a bautizar con agua me dijo: </w:t>
      </w:r>
      <w:r w:rsidRPr="006C0EB2">
        <w:rPr>
          <w:rFonts w:ascii="Cambria" w:eastAsia="Times New Roman" w:hAnsi="Cambria" w:cs="Helvetica"/>
          <w:color w:val="222222"/>
          <w:sz w:val="24"/>
          <w:szCs w:val="24"/>
          <w:lang w:eastAsia="es-ES"/>
        </w:rPr>
        <w:t>––</w:t>
      </w:r>
      <w:r w:rsidRPr="006C0EB2">
        <w:rPr>
          <w:rFonts w:ascii="Cambria" w:eastAsia="Times New Roman" w:hAnsi="Cambria" w:cs="Helvetica"/>
          <w:b/>
          <w:bCs/>
          <w:i/>
          <w:iCs/>
          <w:color w:val="222222"/>
          <w:sz w:val="24"/>
          <w:szCs w:val="24"/>
          <w:lang w:eastAsia="es-ES"/>
        </w:rPr>
        <w:t>Aquel sobre quien veas bajar el Espíritu y posarse sobre él, ése es el que ha de bautizar con Espíritu Santo.” </w:t>
      </w:r>
      <w:r w:rsidRPr="006C0EB2">
        <w:rPr>
          <w:rFonts w:ascii="Cambria" w:eastAsia="Times New Roman" w:hAnsi="Cambria" w:cs="Helvetica"/>
          <w:color w:val="222222"/>
          <w:sz w:val="24"/>
          <w:szCs w:val="24"/>
          <w:lang w:eastAsia="es-ES"/>
        </w:rPr>
        <w:t xml:space="preserve">(Juan 1, 32-33). Juan bautizó con agua, pero Jesús bautiza con el Espíritu Santo que lo habita. Esto es precisamente de lo que quería compartir: de la comunión íntima de Jesús con nosotros porque comparte su Espíritu, o, utilizando </w:t>
      </w:r>
      <w:bookmarkStart w:id="0" w:name="_GoBack"/>
      <w:bookmarkEnd w:id="0"/>
      <w:r w:rsidRPr="006C0EB2">
        <w:rPr>
          <w:rFonts w:ascii="Cambria" w:eastAsia="Times New Roman" w:hAnsi="Cambria" w:cs="Helvetica"/>
          <w:color w:val="222222"/>
          <w:sz w:val="24"/>
          <w:szCs w:val="24"/>
          <w:lang w:eastAsia="es-ES"/>
        </w:rPr>
        <w:t>las palabras de Juan el Bautista, porque nos bautiza con Espíritu Santo.</w:t>
      </w:r>
    </w:p>
    <w:p w:rsidR="006C0EB2" w:rsidRPr="006C0EB2" w:rsidRDefault="006C0EB2" w:rsidP="006C0EB2">
      <w:pPr>
        <w:shd w:val="clear" w:color="auto" w:fill="FFFFFF"/>
        <w:spacing w:before="100" w:beforeAutospacing="1"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Helvetica"/>
          <w:color w:val="222222"/>
          <w:sz w:val="24"/>
          <w:szCs w:val="24"/>
          <w:lang w:eastAsia="es-ES"/>
        </w:rPr>
        <w:t> </w:t>
      </w:r>
    </w:p>
    <w:p w:rsidR="006C0EB2" w:rsidRPr="006C0EB2" w:rsidRDefault="006C0EB2" w:rsidP="006C0EB2">
      <w:pPr>
        <w:shd w:val="clear" w:color="auto" w:fill="FFFFFF"/>
        <w:spacing w:before="100" w:beforeAutospacing="1"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Helvetica"/>
          <w:color w:val="000000"/>
          <w:sz w:val="24"/>
          <w:szCs w:val="24"/>
          <w:lang w:eastAsia="es-ES"/>
        </w:rPr>
        <w:t>Esta comunión en el Espíritu de Jesús es para todos nosotros "vivencial". Nunca podremos darle una explicación lógica. También para Jesús la vivencia era mucho más importante que cualquier explicación: </w:t>
      </w:r>
      <w:r w:rsidRPr="006C0EB2">
        <w:rPr>
          <w:rFonts w:ascii="Cambria" w:eastAsia="Times New Roman" w:hAnsi="Cambria" w:cs="Helvetica"/>
          <w:b/>
          <w:bCs/>
          <w:i/>
          <w:iCs/>
          <w:color w:val="222222"/>
          <w:sz w:val="24"/>
          <w:szCs w:val="24"/>
          <w:shd w:val="clear" w:color="auto" w:fill="FFFFFF"/>
          <w:lang w:eastAsia="es-ES"/>
        </w:rPr>
        <w:t>“El viento sopla donde quiere, y oyes su voz, pero no sabes de dónde viene ni a dónde va. Así es todo el que nace del Espíritu.”</w:t>
      </w:r>
      <w:r w:rsidRPr="006C0EB2">
        <w:rPr>
          <w:rFonts w:ascii="Cambria" w:eastAsia="Times New Roman" w:hAnsi="Cambria" w:cs="Helvetica"/>
          <w:b/>
          <w:bCs/>
          <w:i/>
          <w:iCs/>
          <w:color w:val="000000"/>
          <w:sz w:val="24"/>
          <w:szCs w:val="24"/>
          <w:lang w:eastAsia="es-ES"/>
        </w:rPr>
        <w:t> </w:t>
      </w:r>
      <w:r w:rsidRPr="006C0EB2">
        <w:rPr>
          <w:rFonts w:ascii="Cambria" w:eastAsia="Times New Roman" w:hAnsi="Cambria" w:cs="Helvetica"/>
          <w:color w:val="000000"/>
          <w:sz w:val="24"/>
          <w:szCs w:val="24"/>
          <w:lang w:eastAsia="es-ES"/>
        </w:rPr>
        <w:t>(Juan</w:t>
      </w:r>
      <w:r w:rsidRPr="006C0EB2">
        <w:rPr>
          <w:rFonts w:ascii="Cambria" w:eastAsia="Times New Roman" w:hAnsi="Cambria" w:cs="Helvetica"/>
          <w:b/>
          <w:bCs/>
          <w:color w:val="000000"/>
          <w:sz w:val="24"/>
          <w:szCs w:val="24"/>
          <w:lang w:eastAsia="es-ES"/>
        </w:rPr>
        <w:t> </w:t>
      </w:r>
      <w:r w:rsidRPr="006C0EB2">
        <w:rPr>
          <w:rFonts w:ascii="Cambria" w:eastAsia="Times New Roman" w:hAnsi="Cambria" w:cs="Helvetica"/>
          <w:color w:val="000000"/>
          <w:sz w:val="24"/>
          <w:szCs w:val="24"/>
          <w:lang w:eastAsia="es-ES"/>
        </w:rPr>
        <w:t>3.8). De vez en cuando, pensadores cristianos han tratado de explicar lógicamente esa comunión en el Espíritu que se da primero en Dios mismo, y también, </w:t>
      </w:r>
      <w:r w:rsidRPr="006C0EB2">
        <w:rPr>
          <w:rFonts w:ascii="Cambria" w:eastAsia="Times New Roman" w:hAnsi="Cambria" w:cs="Helvetica"/>
          <w:color w:val="222222"/>
          <w:sz w:val="24"/>
          <w:szCs w:val="24"/>
          <w:lang w:eastAsia="es-ES"/>
        </w:rPr>
        <w:t>–</w:t>
      </w:r>
      <w:r w:rsidRPr="006C0EB2">
        <w:rPr>
          <w:rFonts w:ascii="Cambria" w:eastAsia="Times New Roman" w:hAnsi="Cambria" w:cs="Helvetica"/>
          <w:color w:val="000000"/>
          <w:sz w:val="24"/>
          <w:szCs w:val="24"/>
          <w:lang w:eastAsia="es-ES"/>
        </w:rPr>
        <w:t>en Jesús</w:t>
      </w:r>
      <w:r w:rsidRPr="006C0EB2">
        <w:rPr>
          <w:rFonts w:ascii="Cambria" w:eastAsia="Times New Roman" w:hAnsi="Cambria" w:cs="Helvetica"/>
          <w:color w:val="222222"/>
          <w:sz w:val="24"/>
          <w:szCs w:val="24"/>
          <w:lang w:eastAsia="es-ES"/>
        </w:rPr>
        <w:t>–</w:t>
      </w:r>
      <w:r w:rsidRPr="006C0EB2">
        <w:rPr>
          <w:rFonts w:ascii="Cambria" w:eastAsia="Times New Roman" w:hAnsi="Cambria" w:cs="Helvetica"/>
          <w:color w:val="000000"/>
          <w:sz w:val="24"/>
          <w:szCs w:val="24"/>
          <w:lang w:eastAsia="es-ES"/>
        </w:rPr>
        <w:t>, entre Dios y nosotros. No estoy seguro de que esos pensadores entendieran lo que estaban escribiendo. Lo que constatamos es que, creados "a imagen de Dios", hacemos y vivimos la comunión entre nosotros de la misma manera que el Verbo, </w:t>
      </w:r>
      <w:r w:rsidRPr="006C0EB2">
        <w:rPr>
          <w:rFonts w:ascii="Cambria" w:eastAsia="Times New Roman" w:hAnsi="Cambria" w:cs="Helvetica"/>
          <w:color w:val="222222"/>
          <w:sz w:val="24"/>
          <w:szCs w:val="24"/>
          <w:lang w:eastAsia="es-ES"/>
        </w:rPr>
        <w:t>–</w:t>
      </w:r>
      <w:r w:rsidRPr="006C0EB2">
        <w:rPr>
          <w:rFonts w:ascii="Cambria" w:eastAsia="Times New Roman" w:hAnsi="Cambria" w:cs="Helvetica"/>
          <w:color w:val="000000"/>
          <w:sz w:val="24"/>
          <w:szCs w:val="24"/>
          <w:lang w:eastAsia="es-ES"/>
        </w:rPr>
        <w:t>al hacerse humano</w:t>
      </w:r>
      <w:r w:rsidRPr="006C0EB2">
        <w:rPr>
          <w:rFonts w:ascii="Cambria" w:eastAsia="Times New Roman" w:hAnsi="Cambria" w:cs="Helvetica"/>
          <w:color w:val="222222"/>
          <w:sz w:val="24"/>
          <w:szCs w:val="24"/>
          <w:lang w:eastAsia="es-ES"/>
        </w:rPr>
        <w:t>–</w:t>
      </w:r>
      <w:r w:rsidRPr="006C0EB2">
        <w:rPr>
          <w:rFonts w:ascii="Cambria" w:eastAsia="Times New Roman" w:hAnsi="Cambria" w:cs="Helvetica"/>
          <w:color w:val="000000"/>
          <w:sz w:val="24"/>
          <w:szCs w:val="24"/>
          <w:lang w:eastAsia="es-ES"/>
        </w:rPr>
        <w:t>, construye y vive su comunión con nosotros: gestos simbólicos, palabras de amor y ternura, intercambios materiales y espirituales, proyectos comunes... hacen que el Espíritu de Jesús nos habite misteriosamente y que, bautizados en el Espíritu de Jesús, vivamos en comunión entre nosotros y con él. El Espíritu está ahí, pero sólo vemos los efectos de su presencia, de la misma manera que no veo el amor que comparto con mis amigos, ni la comunión que me conecta con mis padres fallecidos, pero veo los efectos de tal amor y comunión.</w:t>
      </w:r>
    </w:p>
    <w:p w:rsidR="006C0EB2" w:rsidRPr="006C0EB2" w:rsidRDefault="006C0EB2" w:rsidP="006C0EB2">
      <w:pPr>
        <w:shd w:val="clear" w:color="auto" w:fill="FFFFFF"/>
        <w:spacing w:before="100" w:beforeAutospacing="1"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Helvetica"/>
          <w:color w:val="222222"/>
          <w:sz w:val="24"/>
          <w:szCs w:val="24"/>
          <w:lang w:eastAsia="es-ES"/>
        </w:rPr>
        <w:lastRenderedPageBreak/>
        <w:t> </w:t>
      </w:r>
    </w:p>
    <w:p w:rsidR="006C0EB2" w:rsidRPr="006C0EB2" w:rsidRDefault="006C0EB2" w:rsidP="006C0EB2">
      <w:pPr>
        <w:shd w:val="clear" w:color="auto" w:fill="FFFFFF"/>
        <w:spacing w:before="100" w:beforeAutospacing="1"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Helvetica"/>
          <w:color w:val="000000"/>
          <w:sz w:val="24"/>
          <w:szCs w:val="24"/>
          <w:lang w:eastAsia="es-ES"/>
        </w:rPr>
        <w:t>El bautismo en el Espíritu es un don, no una imposición. Y la figura de Juan el Bautista indica que debemos estar preparados para recibirlo, realizando acciones simbólicas que expresen nuestra espera al mismo tiempo que preparan el camino para el Señor. Tres de estas acciones aparecen desde el principio en la tradición cristiana: las Escrituras, el compartir el Pan y el mirar al Otro con benevolencia:</w:t>
      </w:r>
    </w:p>
    <w:p w:rsidR="006C0EB2" w:rsidRPr="006C0EB2" w:rsidRDefault="006C0EB2" w:rsidP="006C0EB2">
      <w:pPr>
        <w:shd w:val="clear" w:color="auto" w:fill="FFFFFF"/>
        <w:spacing w:before="100" w:beforeAutospacing="1"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Helvetica"/>
          <w:b/>
          <w:bCs/>
          <w:i/>
          <w:iCs/>
          <w:color w:val="000000"/>
          <w:sz w:val="24"/>
          <w:szCs w:val="24"/>
          <w:lang w:eastAsia="es-ES"/>
        </w:rPr>
        <w:t>“¿No ardía nuestro corazón mientras nos hablaba por el camino y nos explicaba las Escrituras?" </w:t>
      </w:r>
      <w:r w:rsidRPr="006C0EB2">
        <w:rPr>
          <w:rFonts w:ascii="Cambria" w:eastAsia="Times New Roman" w:hAnsi="Cambria" w:cs="Helvetica"/>
          <w:color w:val="000000"/>
          <w:sz w:val="24"/>
          <w:szCs w:val="24"/>
          <w:lang w:eastAsia="es-ES"/>
        </w:rPr>
        <w:t>(Los discípulos de Emaús)</w:t>
      </w:r>
    </w:p>
    <w:p w:rsidR="006C0EB2" w:rsidRPr="006C0EB2" w:rsidRDefault="006C0EB2" w:rsidP="006C0EB2">
      <w:pPr>
        <w:shd w:val="clear" w:color="auto" w:fill="FFFFFF"/>
        <w:spacing w:before="100" w:beforeAutospacing="1"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Helvetica"/>
          <w:b/>
          <w:bCs/>
          <w:i/>
          <w:iCs/>
          <w:color w:val="000000"/>
          <w:sz w:val="24"/>
          <w:szCs w:val="24"/>
          <w:lang w:eastAsia="es-ES"/>
        </w:rPr>
        <w:t>“Jesús entonces les dice: 'Vamos, almorzad'. Ninguno de los discípulos se atrevía a preguntarle quién era, porque sabían bien que era el Señor.” </w:t>
      </w:r>
      <w:r w:rsidRPr="006C0EB2">
        <w:rPr>
          <w:rFonts w:ascii="Cambria" w:eastAsia="Times New Roman" w:hAnsi="Cambria" w:cs="Helvetica"/>
          <w:color w:val="000000"/>
          <w:sz w:val="24"/>
          <w:szCs w:val="24"/>
          <w:lang w:eastAsia="es-ES"/>
        </w:rPr>
        <w:t>(Después de la resurrección, junto al lago)</w:t>
      </w:r>
    </w:p>
    <w:p w:rsidR="006C0EB2" w:rsidRDefault="006C0EB2" w:rsidP="006C0EB2">
      <w:pPr>
        <w:shd w:val="clear" w:color="auto" w:fill="FFFFFF"/>
        <w:spacing w:before="100" w:beforeAutospacing="1" w:after="0" w:line="240" w:lineRule="auto"/>
        <w:jc w:val="both"/>
        <w:rPr>
          <w:rFonts w:ascii="Cambria" w:eastAsia="Times New Roman" w:hAnsi="Cambria" w:cs="Helvetica"/>
          <w:color w:val="000000"/>
          <w:sz w:val="24"/>
          <w:szCs w:val="24"/>
          <w:lang w:eastAsia="es-ES"/>
        </w:rPr>
      </w:pPr>
      <w:r w:rsidRPr="006C0EB2">
        <w:rPr>
          <w:rFonts w:ascii="Cambria" w:eastAsia="Times New Roman" w:hAnsi="Cambria" w:cs="Helvetica"/>
          <w:b/>
          <w:bCs/>
          <w:i/>
          <w:iCs/>
          <w:color w:val="000000"/>
          <w:sz w:val="24"/>
          <w:szCs w:val="24"/>
          <w:lang w:eastAsia="es-ES"/>
        </w:rPr>
        <w:t>“Y él replicará: ‘Os aseguro que cada vez que lo hicisteis con uno de estos mis humildes hermanos, conmigo lo hicisteis’." </w:t>
      </w:r>
      <w:r w:rsidRPr="006C0EB2">
        <w:rPr>
          <w:rFonts w:ascii="Cambria" w:eastAsia="Times New Roman" w:hAnsi="Cambria" w:cs="Helvetica"/>
          <w:color w:val="000000"/>
          <w:sz w:val="24"/>
          <w:szCs w:val="24"/>
          <w:lang w:eastAsia="es-ES"/>
        </w:rPr>
        <w:t>(Parábola del Juicio Final)</w:t>
      </w:r>
    </w:p>
    <w:p w:rsidR="006C0EB2" w:rsidRPr="006C0EB2" w:rsidRDefault="006C0EB2" w:rsidP="006C0EB2">
      <w:pPr>
        <w:shd w:val="clear" w:color="auto" w:fill="FFFFFF"/>
        <w:spacing w:before="100" w:beforeAutospacing="1" w:after="0" w:line="240" w:lineRule="auto"/>
        <w:jc w:val="both"/>
        <w:rPr>
          <w:rFonts w:ascii="Cambria" w:eastAsia="Times New Roman" w:hAnsi="Cambria" w:cs="Helvetica"/>
          <w:color w:val="222222"/>
          <w:sz w:val="24"/>
          <w:szCs w:val="24"/>
          <w:lang w:eastAsia="es-ES"/>
        </w:rPr>
      </w:pPr>
    </w:p>
    <w:p w:rsidR="006C0EB2" w:rsidRPr="006C0EB2" w:rsidRDefault="006C0EB2" w:rsidP="006C0EB2">
      <w:pPr>
        <w:shd w:val="clear" w:color="auto" w:fill="FFFFFF"/>
        <w:spacing w:before="100" w:beforeAutospacing="1" w:after="0" w:line="240" w:lineRule="auto"/>
        <w:jc w:val="center"/>
        <w:rPr>
          <w:rFonts w:ascii="Cambria" w:eastAsia="Times New Roman" w:hAnsi="Cambria" w:cs="Helvetica"/>
          <w:color w:val="222222"/>
          <w:sz w:val="24"/>
          <w:szCs w:val="24"/>
          <w:lang w:eastAsia="es-ES"/>
        </w:rPr>
      </w:pPr>
      <w:r w:rsidRPr="006C0EB2">
        <w:rPr>
          <w:rFonts w:ascii="Cambria" w:eastAsia="Times New Roman" w:hAnsi="Cambria" w:cs="Helvetica"/>
          <w:b/>
          <w:bCs/>
          <w:i/>
          <w:iCs/>
          <w:color w:val="222222"/>
          <w:sz w:val="24"/>
          <w:szCs w:val="24"/>
          <w:lang w:val="fr-FR" w:eastAsia="es-ES"/>
        </w:rPr>
        <w:t>3</w:t>
      </w:r>
      <w:r w:rsidRPr="006C0EB2">
        <w:rPr>
          <w:rFonts w:ascii="Cambria" w:eastAsia="Times New Roman" w:hAnsi="Cambria" w:cs="Helvetica"/>
          <w:b/>
          <w:bCs/>
          <w:i/>
          <w:iCs/>
          <w:color w:val="222222"/>
          <w:sz w:val="24"/>
          <w:szCs w:val="24"/>
          <w:vertAlign w:val="superscript"/>
          <w:lang w:val="fr-FR" w:eastAsia="es-ES"/>
        </w:rPr>
        <w:t>ème</w:t>
      </w:r>
      <w:r w:rsidRPr="006C0EB2">
        <w:rPr>
          <w:rFonts w:ascii="Cambria" w:eastAsia="Times New Roman" w:hAnsi="Cambria" w:cs="Helvetica"/>
          <w:b/>
          <w:bCs/>
          <w:i/>
          <w:iCs/>
          <w:color w:val="222222"/>
          <w:sz w:val="24"/>
          <w:szCs w:val="24"/>
          <w:lang w:val="fr-FR" w:eastAsia="es-ES"/>
        </w:rPr>
        <w:t> dimanche de l’Avent B   ---   13 décembre 2020</w:t>
      </w:r>
    </w:p>
    <w:p w:rsidR="006C0EB2" w:rsidRPr="006C0EB2" w:rsidRDefault="006C0EB2" w:rsidP="006C0EB2">
      <w:pPr>
        <w:shd w:val="clear" w:color="auto" w:fill="FFFFFF"/>
        <w:spacing w:before="100" w:beforeAutospacing="1" w:after="0" w:line="240" w:lineRule="auto"/>
        <w:jc w:val="center"/>
        <w:rPr>
          <w:rFonts w:ascii="Cambria" w:eastAsia="Times New Roman" w:hAnsi="Cambria" w:cs="Helvetica"/>
          <w:color w:val="222222"/>
          <w:sz w:val="24"/>
          <w:szCs w:val="24"/>
          <w:lang w:eastAsia="es-ES"/>
        </w:rPr>
      </w:pPr>
      <w:r w:rsidRPr="006C0EB2">
        <w:rPr>
          <w:rFonts w:ascii="Cambria" w:eastAsia="Times New Roman" w:hAnsi="Cambria" w:cs="Helvetica"/>
          <w:b/>
          <w:bCs/>
          <w:i/>
          <w:iCs/>
          <w:color w:val="222222"/>
          <w:sz w:val="24"/>
          <w:szCs w:val="24"/>
          <w:lang w:val="fr-FR" w:eastAsia="es-ES"/>
        </w:rPr>
        <w:t>Isaïe 61, 1-2a. 10-11   ---   1 Thessaloniciens 5, 16-24   ---   Jean 1,6-8. 19-28</w:t>
      </w:r>
    </w:p>
    <w:p w:rsidR="006C0EB2" w:rsidRPr="006C0EB2" w:rsidRDefault="006C0EB2" w:rsidP="006C0EB2">
      <w:pPr>
        <w:shd w:val="clear" w:color="auto" w:fill="FFFFFF"/>
        <w:spacing w:before="100" w:beforeAutospacing="1"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Helvetica"/>
          <w:color w:val="222222"/>
          <w:sz w:val="24"/>
          <w:szCs w:val="24"/>
          <w:lang w:val="fr-FR" w:eastAsia="es-ES"/>
        </w:rPr>
        <w:t> </w:t>
      </w:r>
    </w:p>
    <w:p w:rsidR="006C0EB2" w:rsidRPr="006C0EB2" w:rsidRDefault="006C0EB2" w:rsidP="006C0EB2">
      <w:pPr>
        <w:shd w:val="clear" w:color="auto" w:fill="FFFFFF"/>
        <w:spacing w:before="100" w:beforeAutospacing="1"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Helvetica"/>
          <w:color w:val="222222"/>
          <w:sz w:val="24"/>
          <w:szCs w:val="24"/>
          <w:lang w:val="fr-FR" w:eastAsia="es-ES"/>
        </w:rPr>
        <w:t xml:space="preserve">Dimanche dernier nous avons vu Jean-Baptiste tel que l’évangile de Marc nous le proposait. Aujourd’hui c’est à l’aide de l’évangile selon Jean que nous pouvons le contempler. Mais, avant de le faire, permettez une observation très personnelle. Ceux qui ont organisé la liturgie nous offrent aujourd’hui un texte qui commence avec les versets 6 à 8 du premier chapitre de l’évangile, suivis ensuite avec les versets 19 à 28 du même chapitre. L’évangéliste Jean, aurait-il accepté cet arrangement qui supprime les magnifiques versets (9 à 18) qui nous parlent du Verbe comme Lumière ? Les « experts » en liturgie, se croyaient-ils plus intelligents que les évangélistes ? Ou peut-être considéraient-ils que les laïcs ne </w:t>
      </w:r>
      <w:proofErr w:type="gramStart"/>
      <w:r w:rsidRPr="006C0EB2">
        <w:rPr>
          <w:rFonts w:ascii="Cambria" w:eastAsia="Times New Roman" w:hAnsi="Cambria" w:cs="Helvetica"/>
          <w:color w:val="222222"/>
          <w:sz w:val="24"/>
          <w:szCs w:val="24"/>
          <w:lang w:val="fr-FR" w:eastAsia="es-ES"/>
        </w:rPr>
        <w:t>sont</w:t>
      </w:r>
      <w:proofErr w:type="gramEnd"/>
      <w:r w:rsidRPr="006C0EB2">
        <w:rPr>
          <w:rFonts w:ascii="Cambria" w:eastAsia="Times New Roman" w:hAnsi="Cambria" w:cs="Helvetica"/>
          <w:color w:val="222222"/>
          <w:sz w:val="24"/>
          <w:szCs w:val="24"/>
          <w:lang w:val="fr-FR" w:eastAsia="es-ES"/>
        </w:rPr>
        <w:t xml:space="preserve"> pas assez formés et qu’il fallait leur simplifier la tâche en supprimant par ici par-là ? Il est vrai que les versets 19 à 28, la deuxième partie du texte de ce dimanche, ne trouvent leur sens que si l’on tient compte des versets 6 à 8. Mais, de manière semblable, on ne peut pas apprécier à sa juste valeur la réponse de Jean aux envoyés de Jérusalem au verset 26 du texte d’aujourd’hui,</w:t>
      </w:r>
      <w:r w:rsidRPr="006C0EB2">
        <w:rPr>
          <w:rFonts w:ascii="Cambria" w:eastAsia="Times New Roman" w:hAnsi="Cambria" w:cs="Helvetica"/>
          <w:b/>
          <w:bCs/>
          <w:i/>
          <w:iCs/>
          <w:color w:val="222222"/>
          <w:sz w:val="24"/>
          <w:szCs w:val="24"/>
          <w:lang w:val="fr-FR" w:eastAsia="es-ES"/>
        </w:rPr>
        <w:t> « Moi, je baptise dans l’eau, mais au milieu de vous se tient celui que vous ne connaissez pas… »</w:t>
      </w:r>
      <w:r w:rsidRPr="006C0EB2">
        <w:rPr>
          <w:rFonts w:ascii="Cambria" w:eastAsia="Times New Roman" w:hAnsi="Cambria" w:cs="Helvetica"/>
          <w:color w:val="222222"/>
          <w:sz w:val="24"/>
          <w:szCs w:val="24"/>
          <w:lang w:val="fr-FR" w:eastAsia="es-ES"/>
        </w:rPr>
        <w:t>, sans avoir lu le reste du chapitre (qui ne se trouve pas dans le texte de ce dimanche !), et en particulier ces paroles du témoignage de Jean : </w:t>
      </w:r>
      <w:r w:rsidRPr="006C0EB2">
        <w:rPr>
          <w:rFonts w:ascii="Cambria" w:eastAsia="Times New Roman" w:hAnsi="Cambria" w:cs="Helvetica"/>
          <w:b/>
          <w:bCs/>
          <w:i/>
          <w:iCs/>
          <w:color w:val="222222"/>
          <w:sz w:val="24"/>
          <w:szCs w:val="24"/>
          <w:lang w:val="fr-FR" w:eastAsia="es-ES"/>
        </w:rPr>
        <w:t>« J’ai vu l’Esprit descendre du ciel comme une colombe et il demeura sur lui. Et moi, je ne le connaissais pas, mais celui qui m’a envoyé baptiser dans l’eau m’a dit : “Celui sur qui tu verras l’Esprit descendre et demeurer, celui-là baptise dans l’Esprit Saint.” »</w:t>
      </w:r>
      <w:r w:rsidRPr="006C0EB2">
        <w:rPr>
          <w:rFonts w:ascii="Cambria" w:eastAsia="Times New Roman" w:hAnsi="Cambria" w:cs="Helvetica"/>
          <w:color w:val="222222"/>
          <w:sz w:val="24"/>
          <w:szCs w:val="24"/>
          <w:lang w:val="fr-FR" w:eastAsia="es-ES"/>
        </w:rPr>
        <w:t xml:space="preserve"> (Jean 1, 32-33). Jean baptisait dans l’eau, mais Jésus baptise dans l’Esprit-Saint qui l’habite. C’est précisément de cela que j’ai voulu partager : de la communion intime de Jésus avec nous parce qu’il </w:t>
      </w:r>
      <w:r w:rsidRPr="006C0EB2">
        <w:rPr>
          <w:rFonts w:ascii="Cambria" w:eastAsia="Times New Roman" w:hAnsi="Cambria" w:cs="Helvetica"/>
          <w:color w:val="222222"/>
          <w:sz w:val="24"/>
          <w:szCs w:val="24"/>
          <w:lang w:val="fr-FR" w:eastAsia="es-ES"/>
        </w:rPr>
        <w:lastRenderedPageBreak/>
        <w:t>partage son Esprit, ou, pour reprendre les paroles de Jean-Baptiste, parce qu’il nous baptise dans l’Esprit Saint.</w:t>
      </w:r>
    </w:p>
    <w:p w:rsidR="006C0EB2" w:rsidRPr="006C0EB2" w:rsidRDefault="006C0EB2" w:rsidP="006C0EB2">
      <w:pPr>
        <w:shd w:val="clear" w:color="auto" w:fill="FFFFFF"/>
        <w:spacing w:before="100" w:beforeAutospacing="1"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Helvetica"/>
          <w:color w:val="222222"/>
          <w:sz w:val="24"/>
          <w:szCs w:val="24"/>
          <w:lang w:val="fr-FR" w:eastAsia="es-ES"/>
        </w:rPr>
        <w:t> </w:t>
      </w:r>
    </w:p>
    <w:p w:rsidR="006C0EB2" w:rsidRPr="006C0EB2" w:rsidRDefault="006C0EB2" w:rsidP="006C0EB2">
      <w:pPr>
        <w:shd w:val="clear" w:color="auto" w:fill="FFFFFF"/>
        <w:spacing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Calibri"/>
          <w:color w:val="222222"/>
          <w:sz w:val="24"/>
          <w:szCs w:val="24"/>
          <w:lang w:val="fr-FR" w:eastAsia="es-ES"/>
        </w:rPr>
        <w:t>Cette communion dans l’Esprit de Jésus est pour nous tous « du vécu ». Nous ne pourrons jamais en donner une explication logique. Déjà pour Jésus le vécu était bien plus important que toute explication : </w:t>
      </w:r>
      <w:r w:rsidRPr="006C0EB2">
        <w:rPr>
          <w:rFonts w:ascii="Cambria" w:eastAsia="Times New Roman" w:hAnsi="Cambria" w:cs="Calibri"/>
          <w:b/>
          <w:bCs/>
          <w:i/>
          <w:iCs/>
          <w:color w:val="222222"/>
          <w:sz w:val="24"/>
          <w:szCs w:val="24"/>
          <w:lang w:val="fr-FR" w:eastAsia="es-ES"/>
        </w:rPr>
        <w:t xml:space="preserve">« Le vent souffle où il veut : tu entends sa voix, mais tu ne sais ni d’où </w:t>
      </w:r>
      <w:proofErr w:type="gramStart"/>
      <w:r w:rsidRPr="006C0EB2">
        <w:rPr>
          <w:rFonts w:ascii="Cambria" w:eastAsia="Times New Roman" w:hAnsi="Cambria" w:cs="Calibri"/>
          <w:b/>
          <w:bCs/>
          <w:i/>
          <w:iCs/>
          <w:color w:val="222222"/>
          <w:sz w:val="24"/>
          <w:szCs w:val="24"/>
          <w:lang w:val="fr-FR" w:eastAsia="es-ES"/>
        </w:rPr>
        <w:t>il vient ni</w:t>
      </w:r>
      <w:proofErr w:type="gramEnd"/>
      <w:r w:rsidRPr="006C0EB2">
        <w:rPr>
          <w:rFonts w:ascii="Cambria" w:eastAsia="Times New Roman" w:hAnsi="Cambria" w:cs="Calibri"/>
          <w:b/>
          <w:bCs/>
          <w:i/>
          <w:iCs/>
          <w:color w:val="222222"/>
          <w:sz w:val="24"/>
          <w:szCs w:val="24"/>
          <w:lang w:val="fr-FR" w:eastAsia="es-ES"/>
        </w:rPr>
        <w:t xml:space="preserve"> où il va. Il en est ainsi pour qui est né du souffle de l’Esprit. »</w:t>
      </w:r>
      <w:r w:rsidRPr="006C0EB2">
        <w:rPr>
          <w:rFonts w:ascii="Cambria" w:eastAsia="Times New Roman" w:hAnsi="Cambria" w:cs="Calibri"/>
          <w:color w:val="222222"/>
          <w:sz w:val="24"/>
          <w:szCs w:val="24"/>
          <w:lang w:val="fr-FR" w:eastAsia="es-ES"/>
        </w:rPr>
        <w:t> (Jean 3,8). De temps à autre, des penseurs chrétiens ont essayé d’expliquer logiquement la communion dans l’Esprit qui a lieu d’abord en Dieu, et aussi, –en Jésus–, entre Dieu et nous. Je ne suis pas sûr que ces penseurs aient compris ce qu’ils écrivaient. Ce que nous constatons est que, crées « à l’image de Dieu », nous construisons et nous vivons la communion entre nous de la même manière que le Verbe, –en devenant humain–, fait et vie sa communion avec nous : des gestes symboliques, des paroles d’amour et de tendresse, des partages matériels et spirituels, des projets communs… font que l’Esprit de Jésus nous habite mystérieusement et que, baptisés dans l’Esprit de Jésus, nous soyons en communion entre nous et avec lui . L’Esprit est là, mais nous ne voyons que les effets de sa présence, de la même manière que je ne vois pas l’amour que je partage avec mes amis, ni la communion qui me relie à mes parents décédés mais je constate les effets d’un tel amour et d’une telle communion. </w:t>
      </w:r>
    </w:p>
    <w:p w:rsidR="006C0EB2" w:rsidRPr="006C0EB2" w:rsidRDefault="006C0EB2" w:rsidP="006C0EB2">
      <w:pPr>
        <w:shd w:val="clear" w:color="auto" w:fill="FFFFFF"/>
        <w:spacing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Calibri"/>
          <w:color w:val="222222"/>
          <w:sz w:val="24"/>
          <w:szCs w:val="24"/>
          <w:lang w:val="fr-FR" w:eastAsia="es-ES"/>
        </w:rPr>
        <w:t> </w:t>
      </w:r>
    </w:p>
    <w:p w:rsidR="006C0EB2" w:rsidRPr="006C0EB2" w:rsidRDefault="006C0EB2" w:rsidP="006C0EB2">
      <w:pPr>
        <w:shd w:val="clear" w:color="auto" w:fill="FFFFFF"/>
        <w:spacing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Calibri"/>
          <w:color w:val="222222"/>
          <w:sz w:val="24"/>
          <w:szCs w:val="24"/>
          <w:lang w:val="fr-FR" w:eastAsia="es-ES"/>
        </w:rPr>
        <w:t>Le baptême dans l’Esprit nous est donné, pas imposé. Et la figure de Jean-Baptiste indique que nous devons nous montrer prêts à le recevoir, en effectuant des actions symboliques qui expriment notre attente et qui préparent la voie au Seigneur. Trois de ces actions apparaissent dès le début dans la tradition chrétienne : les Écritures, le partage du Pain, et le regard bienveillant sur l’Autre :</w:t>
      </w:r>
    </w:p>
    <w:p w:rsidR="006C0EB2" w:rsidRPr="006C0EB2" w:rsidRDefault="006C0EB2" w:rsidP="006C0EB2">
      <w:pPr>
        <w:shd w:val="clear" w:color="auto" w:fill="FFFFFF"/>
        <w:spacing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Calibri"/>
          <w:b/>
          <w:bCs/>
          <w:i/>
          <w:iCs/>
          <w:color w:val="222222"/>
          <w:sz w:val="24"/>
          <w:szCs w:val="24"/>
          <w:lang w:val="fr-FR" w:eastAsia="es-ES"/>
        </w:rPr>
        <w:t>« Notre cœur n’était-il pas brûlant en nous, tandis qu’il nous parlait sur la route et nous ouvrait les Écritures ? » </w:t>
      </w:r>
      <w:r w:rsidRPr="006C0EB2">
        <w:rPr>
          <w:rFonts w:ascii="Cambria" w:eastAsia="Times New Roman" w:hAnsi="Cambria" w:cs="Calibri"/>
          <w:color w:val="222222"/>
          <w:sz w:val="24"/>
          <w:szCs w:val="24"/>
          <w:lang w:val="fr-FR" w:eastAsia="es-ES"/>
        </w:rPr>
        <w:t>(Les disciples d’Emmaüs)</w:t>
      </w:r>
    </w:p>
    <w:p w:rsidR="006C0EB2" w:rsidRPr="006C0EB2" w:rsidRDefault="006C0EB2" w:rsidP="006C0EB2">
      <w:pPr>
        <w:shd w:val="clear" w:color="auto" w:fill="FFFFFF"/>
        <w:spacing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Calibri"/>
          <w:b/>
          <w:bCs/>
          <w:i/>
          <w:iCs/>
          <w:color w:val="222222"/>
          <w:sz w:val="24"/>
          <w:szCs w:val="24"/>
          <w:lang w:val="fr-FR" w:eastAsia="es-ES"/>
        </w:rPr>
        <w:t>« Jésus leur dit alors : ‘Venez manger’. Aucun des disciples n’osait lui demander : ‘Qui es-tu ?’ Ils savaient que c’était le Seigneur. »</w:t>
      </w:r>
      <w:r w:rsidRPr="006C0EB2">
        <w:rPr>
          <w:rFonts w:ascii="Cambria" w:eastAsia="Times New Roman" w:hAnsi="Cambria" w:cs="Calibri"/>
          <w:color w:val="222222"/>
          <w:sz w:val="24"/>
          <w:szCs w:val="24"/>
          <w:lang w:val="fr-FR" w:eastAsia="es-ES"/>
        </w:rPr>
        <w:t> (Après la résurrection, au bord du lac)</w:t>
      </w:r>
    </w:p>
    <w:p w:rsidR="006C0EB2" w:rsidRPr="006C0EB2" w:rsidRDefault="006C0EB2" w:rsidP="006C0EB2">
      <w:pPr>
        <w:shd w:val="clear" w:color="auto" w:fill="FFFFFF"/>
        <w:spacing w:after="0" w:line="240" w:lineRule="auto"/>
        <w:jc w:val="both"/>
        <w:rPr>
          <w:rFonts w:ascii="Cambria" w:eastAsia="Times New Roman" w:hAnsi="Cambria" w:cs="Helvetica"/>
          <w:color w:val="222222"/>
          <w:sz w:val="24"/>
          <w:szCs w:val="24"/>
          <w:lang w:eastAsia="es-ES"/>
        </w:rPr>
      </w:pPr>
      <w:r w:rsidRPr="006C0EB2">
        <w:rPr>
          <w:rFonts w:ascii="Cambria" w:eastAsia="Times New Roman" w:hAnsi="Cambria" w:cs="Calibri"/>
          <w:b/>
          <w:bCs/>
          <w:i/>
          <w:iCs/>
          <w:color w:val="222222"/>
          <w:sz w:val="24"/>
          <w:szCs w:val="24"/>
          <w:lang w:val="fr-FR" w:eastAsia="es-ES"/>
        </w:rPr>
        <w:t>« Et le Roi leur répondra : “Amen, je vous le dis : chaque fois que vous l’avez fait à l’un de ces plus petits de mes frères, c’est à moi que vous l’avez fait.” »</w:t>
      </w:r>
      <w:r w:rsidRPr="006C0EB2">
        <w:rPr>
          <w:rFonts w:ascii="Cambria" w:eastAsia="Times New Roman" w:hAnsi="Cambria" w:cs="Calibri"/>
          <w:color w:val="222222"/>
          <w:sz w:val="24"/>
          <w:szCs w:val="24"/>
          <w:lang w:val="fr-FR" w:eastAsia="es-ES"/>
        </w:rPr>
        <w:t> (Parabole du Jugement dernier)</w:t>
      </w:r>
    </w:p>
    <w:p w:rsidR="000F12E2" w:rsidRDefault="000F12E2"/>
    <w:sectPr w:rsidR="000F12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B2"/>
    <w:rsid w:val="000F12E2"/>
    <w:rsid w:val="006C0E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0494"/>
  <w15:chartTrackingRefBased/>
  <w15:docId w15:val="{732EC21C-9F21-4629-98E2-D42142CE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0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1305</Words>
  <Characters>7178</Characters>
  <Application>Microsoft Office Word</Application>
  <DocSecurity>0</DocSecurity>
  <Lines>59</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2020-12-12T09:42:00Z</dcterms:created>
  <dcterms:modified xsi:type="dcterms:W3CDTF">2020-12-12T09:46:00Z</dcterms:modified>
</cp:coreProperties>
</file>