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5E" w:rsidRDefault="00BF185E" w:rsidP="00BF185E">
      <w:pPr>
        <w:pStyle w:val="NormalWeb"/>
        <w:spacing w:after="0" w:afterAutospacing="0"/>
        <w:jc w:val="center"/>
      </w:pPr>
      <w:r>
        <w:rPr>
          <w:b/>
          <w:bCs/>
          <w:i/>
          <w:iCs/>
          <w:sz w:val="18"/>
          <w:szCs w:val="18"/>
        </w:rPr>
        <w:t>11º domingo B   ---   13 junio 2021</w:t>
      </w:r>
    </w:p>
    <w:p w:rsidR="00BF185E" w:rsidRDefault="00BF185E" w:rsidP="00BF185E">
      <w:pPr>
        <w:pStyle w:val="NormalWeb"/>
        <w:spacing w:after="0" w:afterAutospacing="0"/>
        <w:jc w:val="center"/>
      </w:pPr>
      <w:r>
        <w:rPr>
          <w:b/>
          <w:bCs/>
          <w:i/>
          <w:iCs/>
          <w:sz w:val="18"/>
          <w:szCs w:val="18"/>
        </w:rPr>
        <w:t>Ezequiel 17,22-24   ---   2 Corintios 5,6-10   ---   Marcos 4,26-34</w:t>
      </w:r>
    </w:p>
    <w:p w:rsidR="00BF185E" w:rsidRDefault="00BF185E" w:rsidP="00BF185E">
      <w:pPr>
        <w:pStyle w:val="NormalWeb"/>
        <w:spacing w:after="0" w:afterAutospacing="0"/>
        <w:jc w:val="center"/>
      </w:pPr>
      <w:r>
        <w:rPr>
          <w:b/>
          <w:bCs/>
          <w:i/>
          <w:iCs/>
          <w:sz w:val="18"/>
          <w:szCs w:val="18"/>
        </w:rPr>
        <w:t> </w:t>
      </w:r>
    </w:p>
    <w:p w:rsidR="00BF185E" w:rsidRDefault="00BF185E" w:rsidP="00BF185E">
      <w:pPr>
        <w:pStyle w:val="NormalWeb"/>
        <w:spacing w:after="0" w:afterAutospacing="0"/>
      </w:pPr>
      <w:r>
        <w:rPr>
          <w:color w:val="000000"/>
        </w:rPr>
        <w:t>La primera parábola, la de la semilla que crece por sí sola, aparece sólo en Marcos. Al igual que otras parábolas, utiliza la exageración para provocar. Después de todo, el sembrador no echaría la semilla en su campo si no supiera cómo iban a ir las cosas. Lo que la parábola busca mostrar es que el crecimiento del Reino es irresistible. También utiliza la exageración la segunda parábola, la de la semilla de mostaza, que se encuentra igualmente en el evangelio de Lucas. Es cierto que las semillas de mostaza son pequeñas, 1mm más o menos, pero la planta adulta no supera apenas 1m de altura. La parábola busca enfatizar el vínculo entre la pequeñez y debilidad de los comienzos, y la enormidad de la futura expansión cristiana.</w:t>
      </w:r>
    </w:p>
    <w:p w:rsidR="00BF185E" w:rsidRDefault="00BF185E" w:rsidP="00BF185E">
      <w:pPr>
        <w:pStyle w:val="NormalWeb"/>
        <w:spacing w:after="0" w:afterAutospacing="0"/>
      </w:pPr>
      <w:r>
        <w:rPr>
          <w:color w:val="000000"/>
        </w:rPr>
        <w:t> </w:t>
      </w:r>
      <w:bookmarkStart w:id="0" w:name="_GoBack"/>
      <w:bookmarkEnd w:id="0"/>
    </w:p>
    <w:p w:rsidR="00BF185E" w:rsidRDefault="00BF185E" w:rsidP="00BF185E">
      <w:pPr>
        <w:pStyle w:val="NormalWeb"/>
        <w:spacing w:after="0" w:afterAutospacing="0"/>
      </w:pPr>
      <w:r>
        <w:rPr>
          <w:color w:val="000000"/>
        </w:rPr>
        <w:t>Si las parábolas tienen valor universal, es porque permiten y exigen ser interpretadas y vividas en contextos siempre cambiantes. Así, Mateo suele darles un talante ético bastante exigente, como por ejemplo cuando nos invita a convertirnos en un buen terreno que favorece el crecimiento de la semilla. Marcos es el evangelista que mejor ha conservado el optimismo de Jesús tal como aparece en las parábolas: la semilla se convertirá en una espiga repleta de trigo, y la semilla de mostaza en una hermosa planta. </w:t>
      </w:r>
      <w:r>
        <w:t>Sin embargo, cuando compuso su evangelio (lo más probable es que ya estuviera en circulación en 64 d.C.), la comunidad cristiana apenas comenzaba a crecer, y estaba mucho más cerca del milímetro de la semilla que del gran arbusto en el que, según la parábola, se iba a convertir. ¿Cuál puede ser nuestra reacción ante el </w:t>
      </w:r>
      <w:r>
        <w:rPr>
          <w:color w:val="000000"/>
        </w:rPr>
        <w:t>optimismo que Marcos trata de transmitirnos recordándonos las parábolas de Jesús?</w:t>
      </w:r>
    </w:p>
    <w:p w:rsidR="00BF185E" w:rsidRDefault="00BF185E" w:rsidP="00BF185E">
      <w:pPr>
        <w:pStyle w:val="NormalWeb"/>
        <w:spacing w:after="0" w:afterAutospacing="0"/>
      </w:pPr>
      <w:r>
        <w:t> </w:t>
      </w:r>
    </w:p>
    <w:p w:rsidR="00BF185E" w:rsidRDefault="00BF185E" w:rsidP="00BF185E">
      <w:pPr>
        <w:pStyle w:val="NormalWeb"/>
        <w:spacing w:after="0" w:afterAutospacing="0"/>
      </w:pPr>
      <w:r>
        <w:rPr>
          <w:color w:val="000000"/>
        </w:rPr>
        <w:t xml:space="preserve">Una pregunta viene inmediatamente a la mente: ¿Jesús – y Marcos tras él – habrían sido tan optimistas si hubieran sido miembros de nuestra Iglesia, enfrentados a los problemas de la pedofilia, el clericalismo y los esfuerzos de reforma aparentemente inútiles del Papa Francisco? A decir verdad, la realidad religiosa y política de la época de Jesús no fue mejor que la de hoy: ocupación romana, divisiones político-religiosas (saduceos, fariseos, zelotes, herodianos...), y un pueblo oprimido tanto por las autoridades judías como por las extranjeras. Por su parte, en los tiempos en que vivió Marcos se produjo el encarcelamiento de Pablo, la lapidación de Santiago, el hermano del Señor, ordenada por el sumo sacerdote </w:t>
      </w:r>
      <w:proofErr w:type="spellStart"/>
      <w:r>
        <w:rPr>
          <w:color w:val="000000"/>
        </w:rPr>
        <w:t>Anan</w:t>
      </w:r>
      <w:proofErr w:type="spellEnd"/>
      <w:r>
        <w:rPr>
          <w:color w:val="000000"/>
        </w:rPr>
        <w:t>, y también el martirio de Pedro y Pablo en Roma. La pregunta se convierte así en otra: En tales circunstancias, ¿de dónde les venían a Jesús y a Marcos la esperanza y el optimismo que los habitaban?</w:t>
      </w:r>
    </w:p>
    <w:p w:rsidR="00BF185E" w:rsidRDefault="00BF185E" w:rsidP="00BF185E">
      <w:pPr>
        <w:pStyle w:val="NormalWeb"/>
        <w:spacing w:after="0" w:afterAutospacing="0"/>
      </w:pPr>
      <w:r>
        <w:rPr>
          <w:color w:val="000000"/>
        </w:rPr>
        <w:t> </w:t>
      </w:r>
    </w:p>
    <w:p w:rsidR="00BF185E" w:rsidRDefault="00BF185E" w:rsidP="00BF185E">
      <w:pPr>
        <w:pStyle w:val="NormalWeb"/>
        <w:spacing w:after="0" w:afterAutospacing="0"/>
      </w:pPr>
      <w:r>
        <w:rPr>
          <w:color w:val="000000"/>
        </w:rPr>
        <w:t xml:space="preserve">No es ésta la primera vez que nuestra tradición bíblica se ha hecho este tipo de pregunta. Fue gracias a su apasionada relación con Dios que Jeremías, Ezequiel y el "Segundo Isaías" (el poeta anónimo cuyos poemas aparecen en el libre de Isaías) pudieron proclamar durante el Exilio, cuando todo parecía indicar que Israel iba a desaparecer, que el futuro pertenece a Dios, y Dios es la esperanza de su pueblo. Y esto </w:t>
      </w:r>
      <w:r>
        <w:rPr>
          <w:color w:val="000000"/>
        </w:rPr>
        <w:lastRenderedPageBreak/>
        <w:t>es lo que Pedro escribirá poco antes de su martirio: “Glorificad en vuestros corazones a Cristo Señor y estad siempre prontos para dar razón de vuestra esperanza a todo el que os la pidiere; pero con mansedumbre y respeto y en buena conciencia”. Es difícil de explicar, pero no podemos negar la evidencia: Las personas que están cerca de Dios, y, entre los cristianos, aquellos que viven intensamente en comunión con Jesús de Nazaret, son portadores, para sí y para los demás, de una esperanza que nada ni nadie puede destruir.</w:t>
      </w:r>
    </w:p>
    <w:p w:rsidR="00BF185E" w:rsidRDefault="00BF185E" w:rsidP="00BF185E">
      <w:pPr>
        <w:pStyle w:val="NormalWeb"/>
        <w:spacing w:after="0" w:afterAutospacing="0"/>
      </w:pPr>
      <w:r>
        <w:rPr>
          <w:color w:val="000000"/>
        </w:rPr>
        <w:t> </w:t>
      </w:r>
    </w:p>
    <w:p w:rsidR="00BF185E" w:rsidRDefault="00BF185E" w:rsidP="00BF185E">
      <w:pPr>
        <w:pStyle w:val="NormalWeb"/>
        <w:spacing w:after="0" w:afterAutospacing="0"/>
      </w:pPr>
      <w:r>
        <w:rPr>
          <w:color w:val="000000"/>
        </w:rPr>
        <w:t>Cuando analizamos la historia de la humanidad, dos cosas quedan claras. La humanidad avanza lenta pero segura, no sólo desde el punto de vista de la ciencia y la tecnología, sino también de sus ideales humanos y éticos. ¡Nadie podrá jamás detener el avance del Reino de Dios! Pero tal avance tiene a menudo la forma de una sierra, y a los cuatro pasos hacia adelante que hace nuestra humanidad, siguen a veces sigue tres (o cinco) pasos hacia atrás. Es entonces, en estos momentos de fracaso, desilusión y miedo, cuando sólo nuestra confianza en Dios y nuestra comunión con Jesús, pueden darnos la esperanza y el optimismo que estamos llamados a compartir con los demás seres humanos, hermanos nuestros.</w:t>
      </w:r>
    </w:p>
    <w:p w:rsidR="00BF185E" w:rsidRDefault="00BF185E" w:rsidP="00BF185E">
      <w:pPr>
        <w:pStyle w:val="NormalWeb"/>
        <w:spacing w:after="0" w:afterAutospacing="0"/>
      </w:pPr>
      <w:r>
        <w:rPr>
          <w:color w:val="000000"/>
        </w:rPr>
        <w:t> </w:t>
      </w:r>
    </w:p>
    <w:p w:rsidR="00BF185E" w:rsidRPr="00BF185E" w:rsidRDefault="00BF185E" w:rsidP="00BF185E">
      <w:pPr>
        <w:pStyle w:val="NormalWeb"/>
        <w:spacing w:after="0" w:afterAutospacing="0"/>
        <w:jc w:val="center"/>
        <w:rPr>
          <w:lang w:val="fr-FR"/>
        </w:rPr>
      </w:pPr>
      <w:r>
        <w:rPr>
          <w:b/>
          <w:bCs/>
          <w:i/>
          <w:iCs/>
          <w:sz w:val="18"/>
          <w:szCs w:val="18"/>
          <w:lang w:val="fr-FR"/>
        </w:rPr>
        <w:t>11ème dimanche B   ---   13 juin 2021</w:t>
      </w:r>
    </w:p>
    <w:p w:rsidR="00BF185E" w:rsidRPr="00BF185E" w:rsidRDefault="00BF185E" w:rsidP="00BF185E">
      <w:pPr>
        <w:pStyle w:val="NormalWeb"/>
        <w:spacing w:after="0" w:afterAutospacing="0"/>
        <w:jc w:val="center"/>
        <w:rPr>
          <w:lang w:val="fr-FR"/>
        </w:rPr>
      </w:pPr>
      <w:proofErr w:type="spellStart"/>
      <w:r>
        <w:rPr>
          <w:b/>
          <w:bCs/>
          <w:i/>
          <w:iCs/>
          <w:sz w:val="18"/>
          <w:szCs w:val="18"/>
          <w:lang w:val="fr-FR"/>
        </w:rPr>
        <w:t>Ézékiel</w:t>
      </w:r>
      <w:proofErr w:type="spellEnd"/>
      <w:r>
        <w:rPr>
          <w:b/>
          <w:bCs/>
          <w:i/>
          <w:iCs/>
          <w:sz w:val="18"/>
          <w:szCs w:val="18"/>
          <w:lang w:val="fr-FR"/>
        </w:rPr>
        <w:t xml:space="preserve"> 17,22-24   ---   2 Corinthiens 5,6-10   ---   Marc 4,26-34</w:t>
      </w:r>
    </w:p>
    <w:p w:rsidR="00BF185E" w:rsidRPr="00BF185E" w:rsidRDefault="00BF185E" w:rsidP="00BF185E">
      <w:pPr>
        <w:pStyle w:val="NormalWeb"/>
        <w:spacing w:after="0" w:afterAutospacing="0"/>
        <w:jc w:val="center"/>
        <w:rPr>
          <w:lang w:val="fr-FR"/>
        </w:rPr>
      </w:pPr>
      <w:r>
        <w:rPr>
          <w:b/>
          <w:bCs/>
          <w:i/>
          <w:iCs/>
          <w:sz w:val="18"/>
          <w:szCs w:val="18"/>
          <w:lang w:val="fr-FR"/>
        </w:rPr>
        <w:t> </w:t>
      </w:r>
    </w:p>
    <w:p w:rsidR="00BF185E" w:rsidRPr="00BF185E" w:rsidRDefault="00BF185E" w:rsidP="00BF185E">
      <w:pPr>
        <w:pStyle w:val="NormalWeb"/>
        <w:spacing w:after="0" w:afterAutospacing="0"/>
        <w:rPr>
          <w:lang w:val="fr-FR"/>
        </w:rPr>
      </w:pPr>
      <w:r>
        <w:rPr>
          <w:lang w:val="fr-FR"/>
        </w:rPr>
        <w:t>La première parabole, celle de la semence qui pousse d’elle-même, est propre à Marc. Comme d’autres paraboles, elle utilise l’exagération pour provoquer. Après tout, le semeur ne jetterait la semence dans son champ s’il ne savait pas comment les choses allaient se passer. Ce que la parabole cherche à montrer c’est que la croissance du Royaume est irrésistible. La deuxième parabole, celle de la graine de moutarde, rapportée aussi par l’évangile de Luc, utilise également l’exagération. C’est vrai que les graines de moutarde sont petites, 1mm plus ou moins, mais la plante adulte ne dépasse beaucoup 1m de hauteur. La parabole veut souligner le lien entre la petitesse et la faiblesse des débuts, et la future ampleur de l’expansion chrétienne.</w:t>
      </w:r>
    </w:p>
    <w:p w:rsidR="00BF185E" w:rsidRPr="00BF185E" w:rsidRDefault="00BF185E" w:rsidP="00BF185E">
      <w:pPr>
        <w:pStyle w:val="NormalWeb"/>
        <w:spacing w:after="0" w:afterAutospacing="0"/>
        <w:rPr>
          <w:lang w:val="fr-FR"/>
        </w:rPr>
      </w:pPr>
      <w:r>
        <w:rPr>
          <w:lang w:val="fr-FR"/>
        </w:rPr>
        <w:t> </w:t>
      </w:r>
    </w:p>
    <w:p w:rsidR="00BF185E" w:rsidRPr="00BF185E" w:rsidRDefault="00BF185E" w:rsidP="00BF185E">
      <w:pPr>
        <w:pStyle w:val="NormalWeb"/>
        <w:spacing w:after="0" w:afterAutospacing="0"/>
        <w:rPr>
          <w:lang w:val="fr-FR"/>
        </w:rPr>
      </w:pPr>
      <w:r>
        <w:rPr>
          <w:lang w:val="fr-FR"/>
        </w:rPr>
        <w:t>Si les paraboles ont une valeur universelle, c’est parce qu’elles permettent et demandent à être interprétées et vécues dans des contextes toujours changeants. Ainsi Mathieu leur donne souvent une tournure éthique assez exigeante, par exemple quand il nous invite à devenir des terrains qui font fructifier la semence. Marc est l’évangéliste qui a mieux retenu l’optimisme de Jésus tel qu’il apparaît dans les paraboles : la semence deviendra un épi plein de blé, et la graine de moutarde une belle plante potagère. Pourtant, quand il a composé son évangile (très probablement il circulait déjà en 64 A.D.), la communauté chrétienne commençait à peine à pousser, elle était bien plus près du millimètre de la semence que du grand arbuste que, selon la parabole, elle allait devenir. Quelle peut être notre réaction face à l’optimisme que Marc essaye de nous transmettre en nous rappelant les paraboles de Jésus ?</w:t>
      </w:r>
    </w:p>
    <w:p w:rsidR="00BF185E" w:rsidRPr="00BF185E" w:rsidRDefault="00BF185E" w:rsidP="00BF185E">
      <w:pPr>
        <w:pStyle w:val="NormalWeb"/>
        <w:spacing w:after="0" w:afterAutospacing="0"/>
        <w:rPr>
          <w:lang w:val="fr-FR"/>
        </w:rPr>
      </w:pPr>
      <w:r>
        <w:rPr>
          <w:lang w:val="fr-FR"/>
        </w:rPr>
        <w:lastRenderedPageBreak/>
        <w:t> </w:t>
      </w:r>
    </w:p>
    <w:p w:rsidR="00BF185E" w:rsidRPr="00BF185E" w:rsidRDefault="00BF185E" w:rsidP="00BF185E">
      <w:pPr>
        <w:pStyle w:val="NormalWeb"/>
        <w:spacing w:after="0" w:afterAutospacing="0"/>
        <w:rPr>
          <w:lang w:val="fr-FR"/>
        </w:rPr>
      </w:pPr>
      <w:r>
        <w:rPr>
          <w:lang w:val="fr-FR"/>
        </w:rPr>
        <w:t xml:space="preserve">Une question vient tout de suite à l’esprit : Jésus, –et Marc à sa suite–, auraient-ils été aussi optimistes s’ils avaient été membres de notre Église, confrontés aux problèmes de pédophilie, au cléricalisme, et aux efforts apparemment inutiles de réforme du pape François ? À vrai dire, la réalité religieuse et politique du temps de Jésus n’était pas meilleure que celle d’aujourd’hui : occupation romaine, divisions politico-religieuses (Sadducéens, Pharisiens, Zélotes, Hérodiens…), et un peuple opprimé par les autorités juives autant que par les étrangères. Pour sa part, l’époque de Marc a connu l’emprisonnement de Paul, la lapidation de Jacques, le frère du Seigneur, ordonnée par le grand prêtre </w:t>
      </w:r>
      <w:proofErr w:type="spellStart"/>
      <w:r>
        <w:rPr>
          <w:lang w:val="fr-FR"/>
        </w:rPr>
        <w:t>Anan</w:t>
      </w:r>
      <w:proofErr w:type="spellEnd"/>
      <w:r>
        <w:rPr>
          <w:lang w:val="fr-FR"/>
        </w:rPr>
        <w:t>, et même le martyre de Pierre et Paul à Rome. La question devient donc une autre : Dans de pareilles circonstances, d’où leur venait à Jésus et à Marc l’espérance et l’optimisme qui les habitaient ?</w:t>
      </w:r>
    </w:p>
    <w:p w:rsidR="00BF185E" w:rsidRPr="00BF185E" w:rsidRDefault="00BF185E" w:rsidP="00BF185E">
      <w:pPr>
        <w:pStyle w:val="NormalWeb"/>
        <w:spacing w:after="0" w:afterAutospacing="0"/>
        <w:rPr>
          <w:lang w:val="fr-FR"/>
        </w:rPr>
      </w:pPr>
      <w:r>
        <w:rPr>
          <w:lang w:val="fr-FR"/>
        </w:rPr>
        <w:t> </w:t>
      </w:r>
    </w:p>
    <w:p w:rsidR="00BF185E" w:rsidRPr="00BF185E" w:rsidRDefault="00BF185E" w:rsidP="00BF185E">
      <w:pPr>
        <w:pStyle w:val="NormalWeb"/>
        <w:spacing w:after="0" w:afterAutospacing="0"/>
        <w:rPr>
          <w:lang w:val="fr-FR"/>
        </w:rPr>
      </w:pPr>
      <w:r>
        <w:rPr>
          <w:lang w:val="fr-FR"/>
        </w:rPr>
        <w:t xml:space="preserve">Ce n’est pas la première fois que notre tradition biblique se pose ce genre de question. C’est grâce à leur relation passionnée avec Dieu que Jérémie, Ezéchiel et le « Deuxième Isaïe » (le poète anonyme dont les poèmes apparaissent dans le libre de Isaïe) </w:t>
      </w:r>
      <w:proofErr w:type="gramStart"/>
      <w:r>
        <w:rPr>
          <w:lang w:val="fr-FR"/>
        </w:rPr>
        <w:t>ont</w:t>
      </w:r>
      <w:proofErr w:type="gramEnd"/>
      <w:r>
        <w:rPr>
          <w:lang w:val="fr-FR"/>
        </w:rPr>
        <w:t xml:space="preserve"> pu proclamer durant l’Exil, quand tout semblait indiquer qu’Israël allait disparaître, que l’avenir appartient à Dieu, et Dieu est l’espérance de son peuple. Et voici ce que Pierre écrira peu de temps avant son martyre : « N’ayez d’eux aucune crainte et ne soyez pas troublés ; mais sanctifiez dans vos cœurs le Christ qui est Seigneur. Soyez toujours prêts à justifier votre espérance devant ceux qui vous en demandent compte, mais faites-le avec douceur et respect, et avec une conscience </w:t>
      </w:r>
      <w:proofErr w:type="gramStart"/>
      <w:r>
        <w:rPr>
          <w:lang w:val="fr-FR"/>
        </w:rPr>
        <w:t>droite</w:t>
      </w:r>
      <w:r w:rsidRPr="00BF185E">
        <w:rPr>
          <w:lang w:val="fr-FR"/>
        </w:rPr>
        <w:t>»</w:t>
      </w:r>
      <w:proofErr w:type="gramEnd"/>
      <w:r w:rsidRPr="00BF185E">
        <w:rPr>
          <w:lang w:val="fr-FR"/>
        </w:rPr>
        <w:t>. C’est difficile à expliquer, mais il faut se rendre à l’évidence : Les personnes qui sont proches de Dieu, et, chez les chrétiens, celles qui vivent intensément en communion avec Jésus de Nazareth, sont porteurs, pour eux-mêmes</w:t>
      </w:r>
      <w:r>
        <w:rPr>
          <w:lang w:val="fr-FR"/>
        </w:rPr>
        <w:t> et pour las autres, d’une espérance que rien ni personne ne peut détruire.</w:t>
      </w:r>
    </w:p>
    <w:p w:rsidR="00BF185E" w:rsidRPr="00BF185E" w:rsidRDefault="00BF185E" w:rsidP="00BF185E">
      <w:pPr>
        <w:pStyle w:val="NormalWeb"/>
        <w:spacing w:after="0" w:afterAutospacing="0"/>
        <w:rPr>
          <w:lang w:val="fr-FR"/>
        </w:rPr>
      </w:pPr>
      <w:r>
        <w:rPr>
          <w:lang w:val="fr-FR"/>
        </w:rPr>
        <w:t> </w:t>
      </w:r>
    </w:p>
    <w:p w:rsidR="00BF185E" w:rsidRPr="00BF185E" w:rsidRDefault="00BF185E" w:rsidP="00BF185E">
      <w:pPr>
        <w:pStyle w:val="NormalWeb"/>
        <w:spacing w:after="0" w:afterAutospacing="0"/>
        <w:rPr>
          <w:lang w:val="fr-FR"/>
        </w:rPr>
      </w:pPr>
      <w:r>
        <w:rPr>
          <w:lang w:val="fr-FR"/>
        </w:rPr>
        <w:t>Quand on analyse l’histoire de l’humanité, deux choses apparaissent clairement. L’humanité avance lentement mais surement, non seulement du point de vue de la science et de la technologie, mais aussi dans ses idéaux humains et éthiques. Personne ne pourra jamais arrêter l’avancée du Royaume de Dieu ! Mais une telle avancée a souvent la forme d’une scie, et au quatre pas en avant que notre humanité fait, suivent parfois trois (ou cinq) pas en arrière. C’est alors, dans ces moments de défaillance, désillusion et peur, que seule notre confiance en Dieu et notre communion avec Jésus, peuvent nous donner l’espérance et l’optimisme que nous sommes appelés à partager avec nos frères et sœurs en humanité.</w:t>
      </w:r>
    </w:p>
    <w:p w:rsidR="00F669A8" w:rsidRPr="00BF185E" w:rsidRDefault="00F669A8">
      <w:pPr>
        <w:rPr>
          <w:lang w:val="fr-FR"/>
        </w:rPr>
      </w:pPr>
    </w:p>
    <w:sectPr w:rsidR="00F669A8" w:rsidRPr="00BF18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5E"/>
    <w:rsid w:val="00BF185E"/>
    <w:rsid w:val="00F66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18726-F4F1-4187-AA7A-38097068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185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03518">
      <w:bodyDiv w:val="1"/>
      <w:marLeft w:val="0"/>
      <w:marRight w:val="0"/>
      <w:marTop w:val="0"/>
      <w:marBottom w:val="0"/>
      <w:divBdr>
        <w:top w:val="none" w:sz="0" w:space="0" w:color="auto"/>
        <w:left w:val="none" w:sz="0" w:space="0" w:color="auto"/>
        <w:bottom w:val="none" w:sz="0" w:space="0" w:color="auto"/>
        <w:right w:val="none" w:sz="0" w:space="0" w:color="auto"/>
      </w:divBdr>
      <w:divsChild>
        <w:div w:id="135622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7442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2021-06-11T09:06:00Z</dcterms:created>
  <dcterms:modified xsi:type="dcterms:W3CDTF">2021-06-11T09:08:00Z</dcterms:modified>
</cp:coreProperties>
</file>